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6839" w:rsidRPr="00905BF2" w:rsidRDefault="00346839" w:rsidP="00905BF2">
      <w:pPr>
        <w:spacing w:after="0"/>
        <w:jc w:val="center"/>
        <w:rPr>
          <w:rFonts w:ascii="Times New Roman" w:hAnsi="Times New Roman" w:cs="Times New Roman"/>
          <w:bCs/>
        </w:rPr>
      </w:pPr>
      <w:r w:rsidRPr="00905BF2">
        <w:rPr>
          <w:rFonts w:ascii="Times New Roman" w:hAnsi="Times New Roman" w:cs="Times New Roman"/>
          <w:bCs/>
        </w:rPr>
        <w:t>А Д М И Н И С Т Р А Ц И Я</w:t>
      </w:r>
    </w:p>
    <w:p w:rsidR="00346839" w:rsidRPr="00905BF2" w:rsidRDefault="00346839" w:rsidP="00905BF2">
      <w:pPr>
        <w:spacing w:after="0"/>
        <w:jc w:val="center"/>
        <w:rPr>
          <w:rFonts w:ascii="Times New Roman" w:hAnsi="Times New Roman" w:cs="Times New Roman"/>
          <w:bCs/>
        </w:rPr>
      </w:pPr>
      <w:r w:rsidRPr="00905BF2">
        <w:rPr>
          <w:rFonts w:ascii="Times New Roman" w:hAnsi="Times New Roman" w:cs="Times New Roman"/>
          <w:bCs/>
        </w:rPr>
        <w:t>ОЛЬХОВСКОГО МУНИЦИПАЛЬНОГО РАЙОНА</w:t>
      </w:r>
    </w:p>
    <w:p w:rsidR="00346839" w:rsidRPr="00905BF2" w:rsidRDefault="00346839" w:rsidP="00905BF2">
      <w:pPr>
        <w:spacing w:after="0"/>
        <w:jc w:val="center"/>
        <w:rPr>
          <w:rFonts w:ascii="Times New Roman" w:hAnsi="Times New Roman" w:cs="Times New Roman"/>
          <w:bCs/>
        </w:rPr>
      </w:pPr>
      <w:r w:rsidRPr="00905BF2">
        <w:rPr>
          <w:rFonts w:ascii="Times New Roman" w:hAnsi="Times New Roman" w:cs="Times New Roman"/>
          <w:bCs/>
        </w:rPr>
        <w:t>ВОЛГОГРАДСКОЙ ОБЛАСТИ</w:t>
      </w:r>
    </w:p>
    <w:p w:rsidR="00346839" w:rsidRPr="00905BF2" w:rsidRDefault="00346839" w:rsidP="00905BF2">
      <w:pPr>
        <w:spacing w:after="0"/>
        <w:jc w:val="center"/>
        <w:rPr>
          <w:rFonts w:ascii="Times New Roman" w:hAnsi="Times New Roman" w:cs="Times New Roman"/>
          <w:bCs/>
        </w:rPr>
      </w:pPr>
      <w:r w:rsidRPr="00905BF2">
        <w:rPr>
          <w:rFonts w:ascii="Times New Roman" w:hAnsi="Times New Roman" w:cs="Times New Roman"/>
          <w:bCs/>
        </w:rPr>
        <w:t>________________________________________________________</w:t>
      </w:r>
    </w:p>
    <w:p w:rsidR="00346839" w:rsidRPr="00905BF2" w:rsidRDefault="00346839" w:rsidP="00905BF2">
      <w:pPr>
        <w:spacing w:after="0"/>
        <w:jc w:val="center"/>
        <w:rPr>
          <w:rFonts w:ascii="Times New Roman" w:hAnsi="Times New Roman" w:cs="Times New Roman"/>
          <w:bCs/>
        </w:rPr>
      </w:pPr>
      <w:r w:rsidRPr="00905BF2">
        <w:rPr>
          <w:rFonts w:ascii="Times New Roman" w:hAnsi="Times New Roman" w:cs="Times New Roman"/>
          <w:bCs/>
        </w:rPr>
        <w:t>П О С Т А Н О В Л Е Н И Е</w:t>
      </w:r>
    </w:p>
    <w:p w:rsidR="00346839" w:rsidRPr="00905BF2" w:rsidRDefault="00346839" w:rsidP="00905BF2">
      <w:pPr>
        <w:spacing w:after="0"/>
        <w:rPr>
          <w:rFonts w:ascii="Times New Roman" w:hAnsi="Times New Roman" w:cs="Times New Roman"/>
        </w:rPr>
      </w:pPr>
    </w:p>
    <w:p w:rsidR="00346839" w:rsidRPr="00905BF2" w:rsidRDefault="00346839" w:rsidP="00905BF2">
      <w:pPr>
        <w:spacing w:after="0"/>
        <w:rPr>
          <w:rFonts w:ascii="Times New Roman" w:hAnsi="Times New Roman" w:cs="Times New Roman"/>
        </w:rPr>
      </w:pPr>
      <w:r w:rsidRPr="00905BF2">
        <w:rPr>
          <w:rFonts w:ascii="Times New Roman" w:hAnsi="Times New Roman" w:cs="Times New Roman"/>
        </w:rPr>
        <w:t xml:space="preserve">от </w:t>
      </w:r>
      <w:r w:rsidR="00905BF2" w:rsidRPr="00905BF2">
        <w:rPr>
          <w:rFonts w:ascii="Times New Roman" w:hAnsi="Times New Roman" w:cs="Times New Roman"/>
        </w:rPr>
        <w:t>14.09.2017 №</w:t>
      </w:r>
      <w:r w:rsidRPr="00905BF2">
        <w:rPr>
          <w:rFonts w:ascii="Times New Roman" w:hAnsi="Times New Roman" w:cs="Times New Roman"/>
        </w:rPr>
        <w:t xml:space="preserve"> 632</w:t>
      </w:r>
    </w:p>
    <w:p w:rsidR="00346839" w:rsidRPr="00905BF2" w:rsidRDefault="00346839" w:rsidP="00905BF2">
      <w:pPr>
        <w:spacing w:after="0"/>
        <w:rPr>
          <w:rFonts w:ascii="Times New Roman" w:hAnsi="Times New Roman" w:cs="Times New Roman"/>
        </w:rPr>
      </w:pPr>
      <w:r w:rsidRPr="00905BF2">
        <w:rPr>
          <w:rFonts w:ascii="Times New Roman" w:hAnsi="Times New Roman" w:cs="Times New Roman"/>
        </w:rPr>
        <w:t>«Об утверждении административного регламента</w:t>
      </w:r>
    </w:p>
    <w:p w:rsidR="00346839" w:rsidRPr="00905BF2" w:rsidRDefault="00346839" w:rsidP="00905BF2">
      <w:pPr>
        <w:spacing w:after="0"/>
        <w:rPr>
          <w:rFonts w:ascii="Times New Roman" w:hAnsi="Times New Roman" w:cs="Times New Roman"/>
        </w:rPr>
      </w:pPr>
      <w:r w:rsidRPr="00905BF2">
        <w:rPr>
          <w:rFonts w:ascii="Times New Roman" w:hAnsi="Times New Roman" w:cs="Times New Roman"/>
        </w:rPr>
        <w:t xml:space="preserve"> предоставления муниципальной услуги</w:t>
      </w:r>
    </w:p>
    <w:p w:rsidR="00346839" w:rsidRPr="00905BF2" w:rsidRDefault="00346839" w:rsidP="00905BF2">
      <w:pPr>
        <w:spacing w:after="0"/>
        <w:rPr>
          <w:rFonts w:ascii="Times New Roman" w:hAnsi="Times New Roman" w:cs="Times New Roman"/>
        </w:rPr>
      </w:pPr>
      <w:r w:rsidRPr="00905BF2">
        <w:rPr>
          <w:rFonts w:ascii="Times New Roman" w:hAnsi="Times New Roman" w:cs="Times New Roman"/>
        </w:rPr>
        <w:t xml:space="preserve"> по рассмотрению предложений о включении (исключении)</w:t>
      </w:r>
    </w:p>
    <w:p w:rsidR="00346839" w:rsidRPr="00905BF2" w:rsidRDefault="00346839" w:rsidP="00905BF2">
      <w:pPr>
        <w:spacing w:after="0"/>
        <w:rPr>
          <w:rFonts w:ascii="Times New Roman" w:hAnsi="Times New Roman" w:cs="Times New Roman"/>
        </w:rPr>
      </w:pPr>
      <w:r w:rsidRPr="00905BF2">
        <w:rPr>
          <w:rFonts w:ascii="Times New Roman" w:hAnsi="Times New Roman" w:cs="Times New Roman"/>
        </w:rPr>
        <w:t xml:space="preserve">мест или внесению изменений в схему размещения </w:t>
      </w:r>
    </w:p>
    <w:p w:rsidR="00346839" w:rsidRPr="00905BF2" w:rsidRDefault="00346839" w:rsidP="00905BF2">
      <w:pPr>
        <w:spacing w:after="0"/>
        <w:rPr>
          <w:rFonts w:ascii="Times New Roman" w:hAnsi="Times New Roman" w:cs="Times New Roman"/>
        </w:rPr>
      </w:pPr>
      <w:r w:rsidRPr="00905BF2">
        <w:rPr>
          <w:rFonts w:ascii="Times New Roman" w:hAnsi="Times New Roman" w:cs="Times New Roman"/>
        </w:rPr>
        <w:t>нестационарных торговых объектов</w:t>
      </w:r>
    </w:p>
    <w:p w:rsidR="00346839" w:rsidRPr="00905BF2" w:rsidRDefault="00346839" w:rsidP="00905BF2">
      <w:pPr>
        <w:spacing w:after="0"/>
        <w:rPr>
          <w:rFonts w:ascii="Times New Roman" w:hAnsi="Times New Roman" w:cs="Times New Roman"/>
        </w:rPr>
      </w:pPr>
      <w:r w:rsidRPr="00905BF2">
        <w:rPr>
          <w:rFonts w:ascii="Times New Roman" w:hAnsi="Times New Roman" w:cs="Times New Roman"/>
        </w:rPr>
        <w:t>на территории Ольховского муниципального района</w:t>
      </w:r>
    </w:p>
    <w:p w:rsidR="00346839" w:rsidRPr="00905BF2" w:rsidRDefault="00346839" w:rsidP="00905BF2">
      <w:pPr>
        <w:spacing w:after="0"/>
        <w:rPr>
          <w:rFonts w:ascii="Times New Roman" w:hAnsi="Times New Roman" w:cs="Times New Roman"/>
        </w:rPr>
      </w:pPr>
      <w:r w:rsidRPr="00905BF2">
        <w:rPr>
          <w:rFonts w:ascii="Times New Roman" w:hAnsi="Times New Roman" w:cs="Times New Roman"/>
        </w:rPr>
        <w:t>Волгоградской области»</w:t>
      </w:r>
    </w:p>
    <w:p w:rsidR="00346839" w:rsidRPr="00905BF2" w:rsidRDefault="00346839" w:rsidP="00905BF2">
      <w:pPr>
        <w:spacing w:after="0"/>
        <w:rPr>
          <w:rFonts w:ascii="Times New Roman" w:hAnsi="Times New Roman" w:cs="Times New Roman"/>
        </w:rPr>
      </w:pPr>
    </w:p>
    <w:p w:rsidR="00346839" w:rsidRPr="00905BF2" w:rsidRDefault="00346839" w:rsidP="00905BF2">
      <w:pPr>
        <w:spacing w:after="0"/>
        <w:ind w:firstLine="284"/>
        <w:jc w:val="both"/>
        <w:rPr>
          <w:rFonts w:ascii="Times New Roman" w:hAnsi="Times New Roman" w:cs="Times New Roman"/>
        </w:rPr>
      </w:pPr>
      <w:r w:rsidRPr="00905BF2">
        <w:rPr>
          <w:rFonts w:ascii="Times New Roman" w:hAnsi="Times New Roman" w:cs="Times New Roman"/>
        </w:rPr>
        <w:t>В соответствии с Федеральным законом от 27.07.2010 № 210-ФЗ "Об организации предоставления государственных и муниципальных услуг", постановлением Правительства РФ от 16.05.2011 № 373 "О разработке и утверждении Административного регламента исполнения государственных функций и Административных регламентов предоставления государственных услуг",  постановлением Администрации  Ольховского  муниципального района  Волгоградской  области от 28.12.2010 г. №821 "О порядке  разработки и утверждения Административных  регламентов  предоставления  муниципальных услуг".</w:t>
      </w:r>
    </w:p>
    <w:p w:rsidR="00346839" w:rsidRPr="00905BF2" w:rsidRDefault="00346839" w:rsidP="009B152B">
      <w:pPr>
        <w:spacing w:after="0"/>
        <w:jc w:val="both"/>
        <w:rPr>
          <w:rFonts w:ascii="Times New Roman" w:hAnsi="Times New Roman" w:cs="Times New Roman"/>
        </w:rPr>
      </w:pPr>
      <w:r w:rsidRPr="00905BF2">
        <w:rPr>
          <w:rFonts w:ascii="Times New Roman" w:hAnsi="Times New Roman" w:cs="Times New Roman"/>
        </w:rPr>
        <w:t>ПОСТАНОВЛЯЮ:</w:t>
      </w:r>
      <w:r w:rsidRPr="00905BF2">
        <w:rPr>
          <w:rFonts w:ascii="Times New Roman" w:hAnsi="Times New Roman" w:cs="Times New Roman"/>
        </w:rPr>
        <w:br/>
        <w:t xml:space="preserve">    1.Утвердить Административный регламент по предоставлению муниципальной услуги «</w:t>
      </w:r>
      <w:r w:rsidR="009B152B">
        <w:rPr>
          <w:rFonts w:ascii="Times New Roman" w:hAnsi="Times New Roman" w:cs="Times New Roman"/>
        </w:rPr>
        <w:t>Рассмотрение</w:t>
      </w:r>
      <w:r w:rsidR="009B152B" w:rsidRPr="00905BF2">
        <w:rPr>
          <w:rFonts w:ascii="Times New Roman" w:hAnsi="Times New Roman" w:cs="Times New Roman"/>
        </w:rPr>
        <w:t xml:space="preserve"> предложений о включении (исключении)</w:t>
      </w:r>
      <w:r w:rsidR="009B152B">
        <w:rPr>
          <w:rFonts w:ascii="Times New Roman" w:hAnsi="Times New Roman" w:cs="Times New Roman"/>
        </w:rPr>
        <w:t xml:space="preserve"> </w:t>
      </w:r>
      <w:r w:rsidR="009B152B" w:rsidRPr="00905BF2">
        <w:rPr>
          <w:rFonts w:ascii="Times New Roman" w:hAnsi="Times New Roman" w:cs="Times New Roman"/>
        </w:rPr>
        <w:t>мест или внесению изменений в схему размещения нестационарных торговых объектов</w:t>
      </w:r>
      <w:r w:rsidR="009B152B">
        <w:rPr>
          <w:rFonts w:ascii="Times New Roman" w:hAnsi="Times New Roman" w:cs="Times New Roman"/>
        </w:rPr>
        <w:t xml:space="preserve"> </w:t>
      </w:r>
      <w:r w:rsidR="009B152B" w:rsidRPr="00905BF2">
        <w:rPr>
          <w:rFonts w:ascii="Times New Roman" w:hAnsi="Times New Roman" w:cs="Times New Roman"/>
        </w:rPr>
        <w:t>на террит</w:t>
      </w:r>
      <w:r w:rsidR="009B152B">
        <w:rPr>
          <w:rFonts w:ascii="Times New Roman" w:hAnsi="Times New Roman" w:cs="Times New Roman"/>
        </w:rPr>
        <w:t xml:space="preserve">ории Ольховского муниципального </w:t>
      </w:r>
      <w:r w:rsidR="009B152B" w:rsidRPr="00905BF2">
        <w:rPr>
          <w:rFonts w:ascii="Times New Roman" w:hAnsi="Times New Roman" w:cs="Times New Roman"/>
        </w:rPr>
        <w:t>района</w:t>
      </w:r>
      <w:r w:rsidR="009B152B">
        <w:rPr>
          <w:rFonts w:ascii="Times New Roman" w:hAnsi="Times New Roman" w:cs="Times New Roman"/>
        </w:rPr>
        <w:t xml:space="preserve"> </w:t>
      </w:r>
      <w:r w:rsidR="009B152B" w:rsidRPr="00905BF2">
        <w:rPr>
          <w:rFonts w:ascii="Times New Roman" w:hAnsi="Times New Roman" w:cs="Times New Roman"/>
        </w:rPr>
        <w:t>Волгоградской области</w:t>
      </w:r>
      <w:r w:rsidRPr="00905BF2">
        <w:rPr>
          <w:rFonts w:ascii="Times New Roman" w:hAnsi="Times New Roman" w:cs="Times New Roman"/>
        </w:rPr>
        <w:t>».</w:t>
      </w:r>
    </w:p>
    <w:p w:rsidR="00346839" w:rsidRPr="00905BF2" w:rsidRDefault="00346839" w:rsidP="00905BF2">
      <w:pPr>
        <w:pStyle w:val="10"/>
        <w:spacing w:before="0" w:after="0"/>
        <w:ind w:firstLine="284"/>
        <w:jc w:val="both"/>
        <w:rPr>
          <w:b w:val="0"/>
          <w:sz w:val="24"/>
          <w:szCs w:val="24"/>
        </w:rPr>
      </w:pPr>
      <w:r w:rsidRPr="00905BF2">
        <w:rPr>
          <w:b w:val="0"/>
          <w:color w:val="000000"/>
          <w:sz w:val="24"/>
          <w:szCs w:val="24"/>
        </w:rPr>
        <w:t>2.</w:t>
      </w:r>
      <w:r w:rsidRPr="00905BF2">
        <w:rPr>
          <w:b w:val="0"/>
          <w:sz w:val="24"/>
          <w:szCs w:val="24"/>
        </w:rPr>
        <w:t xml:space="preserve">Настоящее постановление вступает в силу момента его официального опубликования. </w:t>
      </w:r>
    </w:p>
    <w:p w:rsidR="00346839" w:rsidRPr="00905BF2" w:rsidRDefault="00346839" w:rsidP="00905BF2">
      <w:pPr>
        <w:spacing w:after="0"/>
        <w:ind w:firstLine="284"/>
        <w:jc w:val="both"/>
        <w:rPr>
          <w:rFonts w:ascii="Times New Roman" w:hAnsi="Times New Roman" w:cs="Times New Roman"/>
          <w:color w:val="000000"/>
        </w:rPr>
      </w:pPr>
      <w:r w:rsidRPr="00905BF2">
        <w:rPr>
          <w:rFonts w:ascii="Times New Roman" w:hAnsi="Times New Roman" w:cs="Times New Roman"/>
          <w:color w:val="000000"/>
        </w:rPr>
        <w:t xml:space="preserve">3.Контроль за исполнением настоящего постановления возложить на первого заместителя Главы Администрации Ольховского муниципального района И.Н. Шелестова. </w:t>
      </w:r>
    </w:p>
    <w:p w:rsidR="00346839" w:rsidRPr="00905BF2" w:rsidRDefault="00346839" w:rsidP="00905BF2">
      <w:pPr>
        <w:spacing w:after="0"/>
        <w:ind w:firstLine="284"/>
        <w:rPr>
          <w:rFonts w:ascii="Times New Roman" w:hAnsi="Times New Roman" w:cs="Times New Roman"/>
        </w:rPr>
      </w:pPr>
    </w:p>
    <w:p w:rsidR="00346839" w:rsidRPr="00905BF2" w:rsidRDefault="00346839" w:rsidP="00905BF2">
      <w:pPr>
        <w:tabs>
          <w:tab w:val="left" w:pos="3600"/>
        </w:tabs>
        <w:spacing w:after="0"/>
        <w:ind w:firstLine="284"/>
        <w:rPr>
          <w:rFonts w:ascii="Times New Roman" w:hAnsi="Times New Roman" w:cs="Times New Roman"/>
        </w:rPr>
      </w:pPr>
      <w:r w:rsidRPr="00905BF2">
        <w:rPr>
          <w:rFonts w:ascii="Times New Roman" w:hAnsi="Times New Roman" w:cs="Times New Roman"/>
        </w:rPr>
        <w:tab/>
      </w:r>
    </w:p>
    <w:p w:rsidR="00346839" w:rsidRPr="00905BF2" w:rsidRDefault="00346839" w:rsidP="00905BF2">
      <w:pPr>
        <w:spacing w:after="0"/>
        <w:jc w:val="both"/>
        <w:rPr>
          <w:rFonts w:ascii="Times New Roman" w:hAnsi="Times New Roman" w:cs="Times New Roman"/>
        </w:rPr>
      </w:pPr>
      <w:r w:rsidRPr="00905BF2">
        <w:rPr>
          <w:rFonts w:ascii="Times New Roman" w:hAnsi="Times New Roman" w:cs="Times New Roman"/>
        </w:rPr>
        <w:t>Глава Администрации</w:t>
      </w:r>
    </w:p>
    <w:p w:rsidR="00346839" w:rsidRPr="00905BF2" w:rsidRDefault="00346839" w:rsidP="00905BF2">
      <w:pPr>
        <w:spacing w:after="0"/>
        <w:jc w:val="both"/>
        <w:rPr>
          <w:rFonts w:ascii="Times New Roman" w:hAnsi="Times New Roman" w:cs="Times New Roman"/>
          <w:b/>
        </w:rPr>
      </w:pPr>
      <w:r w:rsidRPr="00905BF2">
        <w:rPr>
          <w:rFonts w:ascii="Times New Roman" w:hAnsi="Times New Roman" w:cs="Times New Roman"/>
        </w:rPr>
        <w:t xml:space="preserve">Ольховского муниципального района </w:t>
      </w:r>
      <w:r w:rsidRPr="00905BF2">
        <w:rPr>
          <w:rFonts w:ascii="Times New Roman" w:hAnsi="Times New Roman" w:cs="Times New Roman"/>
        </w:rPr>
        <w:tab/>
      </w:r>
      <w:r w:rsidRPr="00905BF2">
        <w:rPr>
          <w:rFonts w:ascii="Times New Roman" w:hAnsi="Times New Roman" w:cs="Times New Roman"/>
        </w:rPr>
        <w:tab/>
      </w:r>
      <w:r w:rsidRPr="00905BF2">
        <w:rPr>
          <w:rFonts w:ascii="Times New Roman" w:hAnsi="Times New Roman" w:cs="Times New Roman"/>
        </w:rPr>
        <w:tab/>
      </w:r>
      <w:r w:rsidR="00905BF2">
        <w:rPr>
          <w:rFonts w:ascii="Times New Roman" w:hAnsi="Times New Roman" w:cs="Times New Roman"/>
        </w:rPr>
        <w:t xml:space="preserve">                           </w:t>
      </w:r>
      <w:r w:rsidRPr="00905BF2">
        <w:rPr>
          <w:rFonts w:ascii="Times New Roman" w:hAnsi="Times New Roman" w:cs="Times New Roman"/>
        </w:rPr>
        <w:tab/>
        <w:t xml:space="preserve">          В.А.Орлов</w:t>
      </w:r>
      <w:r w:rsidRPr="00905BF2">
        <w:rPr>
          <w:rFonts w:ascii="Times New Roman" w:hAnsi="Times New Roman" w:cs="Times New Roman"/>
          <w:b/>
        </w:rPr>
        <w:t xml:space="preserve"> </w:t>
      </w:r>
    </w:p>
    <w:p w:rsidR="00346839" w:rsidRPr="00905BF2" w:rsidRDefault="00346839" w:rsidP="00905BF2">
      <w:pPr>
        <w:spacing w:after="0"/>
        <w:jc w:val="center"/>
        <w:rPr>
          <w:rFonts w:ascii="Times New Roman" w:hAnsi="Times New Roman" w:cs="Times New Roman"/>
        </w:rPr>
      </w:pPr>
    </w:p>
    <w:p w:rsidR="00346839" w:rsidRPr="00905BF2" w:rsidRDefault="00346839" w:rsidP="00905BF2">
      <w:pPr>
        <w:spacing w:after="0"/>
        <w:jc w:val="center"/>
        <w:rPr>
          <w:rFonts w:ascii="Times New Roman" w:hAnsi="Times New Roman" w:cs="Times New Roman"/>
        </w:rPr>
      </w:pPr>
    </w:p>
    <w:p w:rsidR="00346839" w:rsidRPr="00905BF2" w:rsidRDefault="00346839" w:rsidP="00905BF2">
      <w:pPr>
        <w:spacing w:after="0"/>
        <w:jc w:val="center"/>
        <w:rPr>
          <w:rFonts w:ascii="Times New Roman" w:hAnsi="Times New Roman" w:cs="Times New Roman"/>
        </w:rPr>
      </w:pPr>
    </w:p>
    <w:p w:rsidR="00346839" w:rsidRPr="00905BF2" w:rsidRDefault="00346839" w:rsidP="00905BF2">
      <w:pPr>
        <w:spacing w:after="0"/>
        <w:jc w:val="center"/>
        <w:rPr>
          <w:rFonts w:ascii="Times New Roman" w:hAnsi="Times New Roman" w:cs="Times New Roman"/>
        </w:rPr>
      </w:pPr>
    </w:p>
    <w:p w:rsidR="00346839" w:rsidRDefault="00346839" w:rsidP="00905BF2">
      <w:pPr>
        <w:spacing w:after="0"/>
        <w:jc w:val="center"/>
        <w:rPr>
          <w:rFonts w:ascii="Times New Roman" w:hAnsi="Times New Roman" w:cs="Times New Roman"/>
        </w:rPr>
      </w:pPr>
    </w:p>
    <w:p w:rsidR="00905BF2" w:rsidRDefault="00905BF2" w:rsidP="00905BF2">
      <w:pPr>
        <w:spacing w:after="0"/>
        <w:jc w:val="center"/>
        <w:rPr>
          <w:rFonts w:ascii="Times New Roman" w:hAnsi="Times New Roman" w:cs="Times New Roman"/>
        </w:rPr>
      </w:pPr>
    </w:p>
    <w:p w:rsidR="00905BF2" w:rsidRDefault="00905BF2" w:rsidP="00905BF2">
      <w:pPr>
        <w:spacing w:after="0"/>
        <w:jc w:val="center"/>
        <w:rPr>
          <w:rFonts w:ascii="Times New Roman" w:hAnsi="Times New Roman" w:cs="Times New Roman"/>
        </w:rPr>
      </w:pPr>
    </w:p>
    <w:p w:rsidR="00905BF2" w:rsidRDefault="00905BF2" w:rsidP="00905BF2">
      <w:pPr>
        <w:spacing w:after="0"/>
        <w:jc w:val="center"/>
        <w:rPr>
          <w:rFonts w:ascii="Times New Roman" w:hAnsi="Times New Roman" w:cs="Times New Roman"/>
        </w:rPr>
      </w:pPr>
    </w:p>
    <w:p w:rsidR="00905BF2" w:rsidRDefault="00905BF2" w:rsidP="00905BF2">
      <w:pPr>
        <w:spacing w:after="0"/>
        <w:jc w:val="center"/>
        <w:rPr>
          <w:rFonts w:ascii="Times New Roman" w:hAnsi="Times New Roman" w:cs="Times New Roman"/>
        </w:rPr>
      </w:pPr>
    </w:p>
    <w:p w:rsidR="00905BF2" w:rsidRDefault="00905BF2" w:rsidP="00905BF2">
      <w:pPr>
        <w:spacing w:after="0"/>
        <w:jc w:val="center"/>
        <w:rPr>
          <w:rFonts w:ascii="Times New Roman" w:hAnsi="Times New Roman" w:cs="Times New Roman"/>
        </w:rPr>
      </w:pPr>
    </w:p>
    <w:p w:rsidR="00905BF2" w:rsidRDefault="00905BF2" w:rsidP="00905BF2">
      <w:pPr>
        <w:spacing w:after="0"/>
        <w:jc w:val="center"/>
        <w:rPr>
          <w:rFonts w:ascii="Times New Roman" w:hAnsi="Times New Roman" w:cs="Times New Roman"/>
        </w:rPr>
      </w:pPr>
    </w:p>
    <w:p w:rsidR="00905BF2" w:rsidRDefault="00905BF2" w:rsidP="00905BF2">
      <w:pPr>
        <w:spacing w:after="0"/>
        <w:jc w:val="center"/>
        <w:rPr>
          <w:rFonts w:ascii="Times New Roman" w:hAnsi="Times New Roman" w:cs="Times New Roman"/>
        </w:rPr>
      </w:pPr>
    </w:p>
    <w:p w:rsidR="00905BF2" w:rsidRDefault="00905BF2" w:rsidP="00905BF2">
      <w:pPr>
        <w:spacing w:after="0"/>
        <w:jc w:val="center"/>
        <w:rPr>
          <w:rFonts w:ascii="Times New Roman" w:hAnsi="Times New Roman" w:cs="Times New Roman"/>
        </w:rPr>
      </w:pPr>
    </w:p>
    <w:p w:rsidR="00905BF2" w:rsidRDefault="00905BF2" w:rsidP="00905BF2">
      <w:pPr>
        <w:spacing w:after="0"/>
        <w:jc w:val="center"/>
        <w:rPr>
          <w:rFonts w:ascii="Times New Roman" w:hAnsi="Times New Roman" w:cs="Times New Roman"/>
        </w:rPr>
      </w:pPr>
    </w:p>
    <w:p w:rsidR="00905BF2" w:rsidRPr="00905BF2" w:rsidRDefault="00905BF2" w:rsidP="00905BF2">
      <w:pPr>
        <w:spacing w:after="0"/>
        <w:jc w:val="center"/>
        <w:rPr>
          <w:rFonts w:ascii="Times New Roman" w:hAnsi="Times New Roman" w:cs="Times New Roman"/>
        </w:rPr>
      </w:pPr>
    </w:p>
    <w:p w:rsidR="00346839" w:rsidRPr="00905BF2" w:rsidRDefault="00346839" w:rsidP="00905BF2">
      <w:pPr>
        <w:spacing w:after="0"/>
        <w:jc w:val="center"/>
        <w:rPr>
          <w:rFonts w:ascii="Times New Roman" w:hAnsi="Times New Roman" w:cs="Times New Roman"/>
          <w:b/>
          <w:sz w:val="32"/>
          <w:szCs w:val="32"/>
        </w:rPr>
      </w:pPr>
      <w:r w:rsidRPr="00905BF2">
        <w:rPr>
          <w:rFonts w:ascii="Times New Roman" w:hAnsi="Times New Roman" w:cs="Times New Roman"/>
          <w:b/>
          <w:sz w:val="32"/>
          <w:szCs w:val="32"/>
        </w:rPr>
        <w:lastRenderedPageBreak/>
        <w:t xml:space="preserve">Административный регламент </w:t>
      </w:r>
    </w:p>
    <w:p w:rsidR="00346839" w:rsidRPr="00905BF2" w:rsidRDefault="00346839" w:rsidP="00905BF2">
      <w:pPr>
        <w:spacing w:after="0"/>
        <w:jc w:val="center"/>
        <w:rPr>
          <w:rFonts w:ascii="Times New Roman" w:hAnsi="Times New Roman" w:cs="Times New Roman"/>
          <w:sz w:val="24"/>
          <w:szCs w:val="24"/>
        </w:rPr>
      </w:pPr>
      <w:r w:rsidRPr="00905BF2">
        <w:rPr>
          <w:rFonts w:ascii="Times New Roman" w:hAnsi="Times New Roman" w:cs="Times New Roman"/>
          <w:sz w:val="24"/>
          <w:szCs w:val="24"/>
        </w:rPr>
        <w:t xml:space="preserve">предоставления муниципальной услуги по рассмотрению предложений </w:t>
      </w:r>
    </w:p>
    <w:p w:rsidR="00346839" w:rsidRPr="00905BF2" w:rsidRDefault="00346839" w:rsidP="00905BF2">
      <w:pPr>
        <w:spacing w:after="0"/>
        <w:jc w:val="center"/>
        <w:rPr>
          <w:rFonts w:ascii="Times New Roman" w:hAnsi="Times New Roman" w:cs="Times New Roman"/>
          <w:sz w:val="24"/>
          <w:szCs w:val="24"/>
        </w:rPr>
      </w:pPr>
      <w:r w:rsidRPr="00905BF2">
        <w:rPr>
          <w:rFonts w:ascii="Times New Roman" w:hAnsi="Times New Roman" w:cs="Times New Roman"/>
          <w:sz w:val="24"/>
          <w:szCs w:val="24"/>
        </w:rPr>
        <w:t>о включении (исключении) мест или внесению изменений в схему размещения нестационарных торговых объектов на территории Ольховского муниципального района Волгоградской области.</w:t>
      </w:r>
    </w:p>
    <w:p w:rsidR="00346839" w:rsidRPr="00905BF2" w:rsidRDefault="00346839" w:rsidP="00905BF2">
      <w:pPr>
        <w:numPr>
          <w:ilvl w:val="0"/>
          <w:numId w:val="19"/>
        </w:numPr>
        <w:tabs>
          <w:tab w:val="left" w:pos="720"/>
        </w:tabs>
        <w:suppressAutoHyphens/>
        <w:spacing w:after="0" w:line="100" w:lineRule="atLeast"/>
        <w:ind w:left="0" w:firstLine="0"/>
        <w:jc w:val="center"/>
        <w:rPr>
          <w:rFonts w:ascii="Times New Roman" w:hAnsi="Times New Roman" w:cs="Times New Roman"/>
          <w:b/>
          <w:sz w:val="24"/>
          <w:szCs w:val="24"/>
        </w:rPr>
      </w:pPr>
      <w:r w:rsidRPr="00905BF2">
        <w:rPr>
          <w:rFonts w:ascii="Times New Roman" w:hAnsi="Times New Roman" w:cs="Times New Roman"/>
          <w:b/>
          <w:sz w:val="24"/>
          <w:szCs w:val="24"/>
        </w:rPr>
        <w:t>Общие положения</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1.1. Предмет регулирования Административного регламента.</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Предметом регулирования Административного регламента предоставления муниципальной услуги по рассмотрению предложений о включении (исключении) мест или внесению изменений в схему размещения нестационарных торговых объектов на территории Ольховского муниципального района Волгоградской области (далее именуется - Административный регламент) является порядок взаимодействия Администрации Ольховского муниципального района Волгоградской области (далее именуется - Администрация) с заявителями при предоставлении муниципальной услуги по рассмотрению предложений о включении (исключении) мест или внесении изменений в схему размещения нестационарных торговых объектов на территории Ольховского муниципального района Волгоградской области (далее именуется - муниципальная услуга), а также определение сроков и последовательности исполнения административных процедур (действий) при осуществлении Администрацией полномочий по рассмотрению предложений о включении (исключении) мест или внесении изменений в схему размещения нестационарных торговых объектов на территории Ольховского муниципального района Волгоградской области.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1.2. Сведения о заявителях.</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Заявителями на предоставление муниципальной услуги являются органы государственной власти, органы местного самоуправления, хозяйствующие субъекты - юридические лица и физические лица (далее именуются - заявители).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От имени заявителей могут также выступать представители по доверенности, оформленной в соответствии с законодательством Российской Федерации.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1.3. Порядок информирования о предоставлении муниципальной услуги.</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1.3.1. Сведения о месте нахождения Администрации Ольховского муниципального района Волгоградской области, графике работы, справочных телефонах, адресах электронной почты.</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1.3.1.1. Администрация Ольховского муниципального района Волгоградской области: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почтовый адрес: 403651, Волгоградская область, Ольховский район, с. Ольховка, ул. Комсомольская, д.7. кабинет № 9а, отдел экономики и управления имуществом Администрации Ольховского муниципального района Волгоградской области,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График работы: с понедельника по пятницу с 8-30 ч. до 16-42 ч.; обеденный перерыв с 13:00 ч.  до 14:00 ч., телефоны: (84456) 2-12-50 – приемная Администрации, (84456) 2-18-59 – факс Администрации, (84456) 2-15-00 – отдел экономики и управления имуществом Администрации Ольховского муниципального района Волгоградской области.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1.3.1.2. Информация о порядке предоставления муниципальной услуги предоставляется:</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-непосредственно в Отделе экономики и управления имуществом Администрации Ольховского муниципального района;</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-сотрудниками Отдела по телефону 8 (84456) 2-15-00;</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lastRenderedPageBreak/>
        <w:t xml:space="preserve">-на официальном сайте Администрации Ольховского  муниципального района Волгоградской области </w:t>
      </w:r>
      <w:hyperlink r:id="rId5" w:history="1">
        <w:r w:rsidRPr="00905BF2">
          <w:rPr>
            <w:rStyle w:val="a8"/>
          </w:rPr>
          <w:t>http://olhovskijnew.volgograd.ru</w:t>
        </w:r>
      </w:hyperlink>
      <w:r w:rsidRPr="00905BF2">
        <w:rPr>
          <w:rFonts w:ascii="Times New Roman" w:hAnsi="Times New Roman" w:cs="Times New Roman"/>
          <w:sz w:val="24"/>
          <w:szCs w:val="24"/>
        </w:rPr>
        <w:t>;</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-по электронной почте</w:t>
      </w:r>
      <w:hyperlink r:id="rId6" w:history="1"/>
      <w:r w:rsidRPr="00905BF2">
        <w:rPr>
          <w:rFonts w:ascii="Times New Roman" w:hAnsi="Times New Roman" w:cs="Times New Roman"/>
          <w:sz w:val="24"/>
          <w:szCs w:val="24"/>
        </w:rPr>
        <w:t xml:space="preserve"> (</w:t>
      </w:r>
      <w:hyperlink r:id="rId7" w:history="1">
        <w:r w:rsidRPr="00905BF2">
          <w:rPr>
            <w:rStyle w:val="a8"/>
          </w:rPr>
          <w:t>ra_olhov@volganet.ru</w:t>
        </w:r>
      </w:hyperlink>
      <w:r w:rsidRPr="00905BF2">
        <w:rPr>
          <w:rFonts w:ascii="Times New Roman" w:hAnsi="Times New Roman" w:cs="Times New Roman"/>
          <w:sz w:val="24"/>
          <w:szCs w:val="24"/>
        </w:rPr>
        <w:t>);</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 xml:space="preserve">-на Едином портале государственных и муниципальных услуг в информационно-телекоммуникационной сети Интернет – </w:t>
      </w:r>
      <w:hyperlink r:id="rId8" w:history="1">
        <w:r w:rsidRPr="00905BF2">
          <w:rPr>
            <w:rStyle w:val="a8"/>
          </w:rPr>
          <w:t>www.gosuslugi.ru</w:t>
        </w:r>
      </w:hyperlink>
      <w:r w:rsidRPr="00905BF2">
        <w:rPr>
          <w:rFonts w:ascii="Times New Roman" w:hAnsi="Times New Roman" w:cs="Times New Roman"/>
          <w:sz w:val="24"/>
          <w:szCs w:val="24"/>
        </w:rPr>
        <w:t>;</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-в средствах массовой информации.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1.3.2. Справочные телефоны, по которым проводится консультирование по вопросам предоставления муниципальной услуги: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справочные телефоны: (84456) 2-15-00 – отдел экономики и управления имуществом Администрации Ольховского муниципального района Волгоградской области.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1.3.3. Информирование заявителей о порядке предоставления муниципальной услуги осуществляется путем размещения информации: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непосредственно в Администрации Ольховского муниципального района (на информационных стендах), устное информирование сотрудниками Администрации;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по почте (по письменным обращениям);</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 xml:space="preserve">посредством использования телефонной и факсимильной связи, электронной почты </w:t>
      </w:r>
      <w:hyperlink r:id="rId9" w:history="1">
        <w:r w:rsidRPr="00905BF2">
          <w:rPr>
            <w:rStyle w:val="a8"/>
          </w:rPr>
          <w:t>ra_olhov@volganet.ru</w:t>
        </w:r>
      </w:hyperlink>
      <w:r w:rsidRPr="00905BF2">
        <w:rPr>
          <w:rFonts w:ascii="Times New Roman" w:hAnsi="Times New Roman" w:cs="Times New Roman"/>
          <w:sz w:val="24"/>
          <w:szCs w:val="24"/>
        </w:rPr>
        <w:t>.</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На информационном стенде и официальном сайте Администрации Ольховского муниципального района размещается следующая информация:</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выдержки из законодательных и иных нормативных правовых актов, регулирующих предоставление муниципальной услуги;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текст Административного регламента (полная версия на официальном сайте Администрации Ольховского муниципального района и извлечения на информационном стенде отдела экономики и управления имуществом Администрации Ольховского муниципального района, касающиеся перечня документов, необходимых для предоставления муниципальной услуги, сроков предоставления муниципальной услуги, перечня оснований для отказа в предоставлении муниципальной услуги, досудебного (внесудебного) порядка обжалования решений и действий (бездействия) Администрации, предоставляющей муниципальную услугу, а также его должностных лиц);</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блок-схема и краткое описание порядка предоставления муниципальной услуги;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формы документов и образцы оформления документов, необходимых для получения муниципальной услуги.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Для получения консультации о порядке предоставления муниципальной услуги заявители обращаются лично, по телефону в Администрацию или по почте, электронной почте в Администрацию.</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Сотрудники Администрации должны принять все необходимые меры для дачи полного и оперативного ответа на поставленные вопросы.</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Сотрудники Администрации, осуществляющие устное информирование, должны корректно и внимательно относиться к заявителям, не унижая их чести и достоинства, принять все необходимые меры для дачи полного и оперативного ответа на поставленные вопросы.</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Прием заявителей для получения консультации о порядке предоставления муниципальной услуги осуществляется сотрудниками Администрации в порядке очередности.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Время ожидания заявителя при устном консультировании не может превышать 15 минут, время устного консультирования заявителя - не более 15 минут.</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lastRenderedPageBreak/>
        <w:t>В случае, если для подготовки ответа требуется продолжительное время, сотрудники Администрации могут предложить заявителю обратиться за необходимой информацией в письменном виде, либо назначить другое удобное для заявителя время для устного консультирования.</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Письменное консультирование при обращении заявителя в Администрацию осуществляется путем направления ответов в письменном виде почтой или электронной почтой в зависимости от способа обращения заявителя за информацией или способа доставки ответа, указанного в письменном обращении заявителя.</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Ответ предоставляется в простой, четкой и понятной форме с указанием фамилии, имени, отчества, номера телефона исполнителя, подписывается Главой Администрации Ольховского муниципального района и должен содержать ответы на поставленные вопросы.</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 xml:space="preserve">При письменном консультировании ответ направляется заявителю в течение 30 календарных дней со дня регистрации письменного обращения заявителя. </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Заявитель получает отказ в приеме запроса о предоставлении информации о порядке предоставления муниципальной услуги (далее - запрос) в случаях, если: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-текст запроса написан неразборчиво;</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-фамилия, имя и отчество в запросе написаны неразборчиво;</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-в запросе есть подчистки, приписки, зачеркнутые слова и иные неоговоренные и незаверенные исправления;</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-запрос имеет повреждения, наличие которых позволяет неоднозначно истолковать его содержание.</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 xml:space="preserve">Устное и письменное информирование заявителей по вопросам предоставления муниципальной услуги осуществляется сотрудниками Администрации в соответствии с регламентом работы Администрации. </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Публичное информирование осуществляется на официальном информационно-справочном портале Администрации Ольховского муниципального района в сети Интернет.</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В запросе, поступившем в Администрацию в форме электронного документа (далее - электронный запрос), заявитель в обязательном порядке указывает свои фамилию, имя, отчество,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 Заявитель вправе приложить к электронному запросу необходимые документы и материалы в электронной форме, либо направить указанные документы и материалы или их копии в письменной форме.</w:t>
      </w:r>
    </w:p>
    <w:p w:rsidR="00346839" w:rsidRPr="00905BF2" w:rsidRDefault="00346839" w:rsidP="00905BF2">
      <w:pPr>
        <w:spacing w:after="0"/>
        <w:ind w:firstLine="567"/>
        <w:jc w:val="both"/>
        <w:rPr>
          <w:rFonts w:ascii="Times New Roman" w:hAnsi="Times New Roman" w:cs="Times New Roman"/>
          <w:sz w:val="24"/>
          <w:szCs w:val="24"/>
        </w:rPr>
      </w:pPr>
    </w:p>
    <w:p w:rsidR="00346839" w:rsidRPr="00905BF2" w:rsidRDefault="00346839" w:rsidP="00905BF2">
      <w:pPr>
        <w:spacing w:after="0"/>
        <w:jc w:val="center"/>
        <w:rPr>
          <w:rFonts w:ascii="Times New Roman" w:hAnsi="Times New Roman" w:cs="Times New Roman"/>
          <w:b/>
          <w:sz w:val="24"/>
          <w:szCs w:val="24"/>
        </w:rPr>
      </w:pPr>
      <w:r w:rsidRPr="00905BF2">
        <w:rPr>
          <w:rFonts w:ascii="Times New Roman" w:hAnsi="Times New Roman" w:cs="Times New Roman"/>
          <w:b/>
          <w:sz w:val="24"/>
          <w:szCs w:val="24"/>
          <w:lang w:val="en-US"/>
        </w:rPr>
        <w:t>II</w:t>
      </w:r>
      <w:r w:rsidRPr="00905BF2">
        <w:rPr>
          <w:rFonts w:ascii="Times New Roman" w:hAnsi="Times New Roman" w:cs="Times New Roman"/>
          <w:b/>
          <w:sz w:val="24"/>
          <w:szCs w:val="24"/>
        </w:rPr>
        <w:t xml:space="preserve">. Стандарт предоставления муниципальной услуги </w:t>
      </w:r>
    </w:p>
    <w:p w:rsidR="00346839" w:rsidRPr="00905BF2" w:rsidRDefault="00346839" w:rsidP="00905BF2">
      <w:pPr>
        <w:spacing w:after="0"/>
        <w:jc w:val="center"/>
        <w:rPr>
          <w:rFonts w:ascii="Times New Roman" w:hAnsi="Times New Roman" w:cs="Times New Roman"/>
          <w:b/>
          <w:sz w:val="24"/>
          <w:szCs w:val="24"/>
        </w:rPr>
      </w:pP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 xml:space="preserve">2.1. Наименование муниципальной услуги: </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"Рассмотрение предложений о включении (исключении) мест или внесении изменений в схему размещения нестационарных торговых объектов на территории Ольховского муниципального района Волгоградской области".</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2.2. Наименование органа, предоставляющего муниципальную услугу.</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 xml:space="preserve">2.2.1. Предоставление муниципальной услуги осуществляется Администрацией Ольховского муниципального района Волгоградской области. </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lastRenderedPageBreak/>
        <w:t>Ответственными за предоставление муниципальной услуги являются специалисты отдела экономики и управления имуществом.</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 xml:space="preserve">2.3. Результатом предоставления муниципальной услуги являются: </w:t>
      </w:r>
    </w:p>
    <w:p w:rsidR="00346839" w:rsidRPr="00905BF2" w:rsidRDefault="00346839" w:rsidP="00905BF2">
      <w:pPr>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включение (исключение) места размещения нестационарного торгового объекта, внесение изменений в схему;</w:t>
      </w:r>
    </w:p>
    <w:p w:rsidR="00346839" w:rsidRPr="00905BF2" w:rsidRDefault="00346839" w:rsidP="00905BF2">
      <w:pPr>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отказ во включении (исключении) места размещения нестационарного торгового объекта, внесение изменений в схему.</w:t>
      </w:r>
    </w:p>
    <w:p w:rsidR="00346839" w:rsidRPr="00905BF2" w:rsidRDefault="00346839" w:rsidP="00905BF2">
      <w:pPr>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Юридическими фактами, которыми заканчивается процедура предоставления муниципальной услуги, является:</w:t>
      </w:r>
    </w:p>
    <w:p w:rsidR="00346839" w:rsidRPr="00905BF2" w:rsidRDefault="00346839" w:rsidP="00905BF2">
      <w:pPr>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включение (исключение) места размещения нестационарного торгового объекта, внесение изменений в схему – издание постановления о включении (исключении) места размещения нестационарного торгового объекта, внесение изменений в схему и направление заявителю письменного уведомления;</w:t>
      </w:r>
    </w:p>
    <w:p w:rsidR="00346839" w:rsidRPr="00905BF2" w:rsidRDefault="00346839" w:rsidP="00905BF2">
      <w:pPr>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отказ во включении (исключении) места размещения нестационарного торгового объекта, внесение изменений в схему - направление заявителю письменного уведомления.</w:t>
      </w:r>
    </w:p>
    <w:p w:rsidR="00346839" w:rsidRPr="00905BF2" w:rsidRDefault="00346839" w:rsidP="00905BF2">
      <w:pPr>
        <w:tabs>
          <w:tab w:val="left" w:pos="4536"/>
        </w:tabs>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2.4. Срок предоставления муниципальной услуги.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Предложения заявителей о включении места размещения нестационарного торгового объекта оформляется в виде заявления, которое должно содержать следующие сведения: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а) адресные ориентиры, площадь места размещения нестационарного торгового объекта, предлагаемого для включения в схему;</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б) вид нестационарного торгового объекта, предлагаемого для включения в схему;</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в) вид деятельности, специализация (при ее наличии) нестационарного торгового объекта, предлагаемого для включения в схему.</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К указанному заявлению прилагается копия инженерно-топографического плана в масштабе М 1:500 с нанесенными на нее границами места расположения нестационарного торгового объекта, предлагаемого для включения в схему.</w:t>
      </w:r>
    </w:p>
    <w:p w:rsidR="00346839" w:rsidRPr="00905BF2" w:rsidRDefault="00346839" w:rsidP="00905BF2">
      <w:pPr>
        <w:pStyle w:val="ConsPlusNormal"/>
        <w:ind w:firstLine="540"/>
        <w:jc w:val="both"/>
        <w:rPr>
          <w:rFonts w:ascii="Times New Roman" w:hAnsi="Times New Roman"/>
          <w:sz w:val="24"/>
          <w:szCs w:val="24"/>
        </w:rPr>
      </w:pPr>
      <w:r w:rsidRPr="00905BF2">
        <w:rPr>
          <w:rFonts w:ascii="Times New Roman" w:hAnsi="Times New Roman"/>
          <w:sz w:val="24"/>
          <w:szCs w:val="24"/>
        </w:rPr>
        <w:t>Заявление об исключении места размещения нестационарного торгового объекта или внесении изменений в схему (изменения вида нестационарных торговых объектов, видов деятельности (специализации) нестационарных торговых объектов, площади места размещения нестационарных торговых объектов) оформляется в свободной форме.  К заявлениям могут быть приложены документы, подтверждающие доводы заявителя.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Специалист отдела экономики и управления имуществом регистрирует заявления с прилагаемыми к ним документами в журнале входящей корреспонденции отдела документооборота и архивной работы в день их поступления.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2.5. </w:t>
      </w:r>
      <w:bookmarkStart w:id="0" w:name="P99"/>
      <w:bookmarkEnd w:id="0"/>
      <w:r w:rsidRPr="00905BF2">
        <w:rPr>
          <w:rFonts w:ascii="Times New Roman" w:hAnsi="Times New Roman"/>
          <w:sz w:val="24"/>
          <w:szCs w:val="24"/>
        </w:rPr>
        <w:t>Специалист отдела экономики и управления имуществом в течение 30 календарных дней со дня регистрации заявления в журнале входящей корреспонденции отдела документооборота и архивной работы разрабатывает проект схемы и осуществляет его согласование.</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В случае если проект схемы предусматривает размещение нестационарных торговых объектов на территориях объектов культурного наследия или зонах их охраны, то он подлежит согласованию с органом исполнительной власти Волгоградской области или органом местного самоуправления, уполномоченными в области сохранения, использования, популяризации и государственной охраны объектов культурного наследия, в зависимости от значения объектов культурного наследия (федерального, регионального или местного значения).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2.6. Срок согласования проекта схемы составляет не более 14 календарных дней с даты поступления в каждое из согласующих структурных подразделений Администрации. Согласование, отказ в согласовании проекта схемы, замечания (предложения) к проекту схемы оформляются письменно и направляются в отдел экономики и управления имуществом. В случае наличия у согласующих структурных подразделений </w:t>
      </w:r>
      <w:r w:rsidRPr="00905BF2">
        <w:rPr>
          <w:rFonts w:ascii="Times New Roman" w:hAnsi="Times New Roman"/>
          <w:sz w:val="24"/>
          <w:szCs w:val="24"/>
        </w:rPr>
        <w:lastRenderedPageBreak/>
        <w:t>Администрации возражений относительно мест размещения нестационарных торговых объектов они указываются в письменных замечаниях с обоснованием причин таких возражений.</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В случае неполучения согласованного согласующим структурным подразделением Администрации проекта схемы в течение 3 рабочих дней с даты истечения установленного для согласования срока проект схемы считается согласованным таким структурным подразделением Администрации.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2.7. Специалист отдела экономики и управления имуществом в течение 5 рабочих дней со дня истечения срока согласования проекта схемы, указанного в </w:t>
      </w:r>
      <w:hyperlink w:anchor="P100" w:history="1">
        <w:r w:rsidRPr="00905BF2">
          <w:rPr>
            <w:rFonts w:ascii="Times New Roman" w:hAnsi="Times New Roman"/>
            <w:sz w:val="24"/>
            <w:szCs w:val="24"/>
          </w:rPr>
          <w:t>пункте</w:t>
        </w:r>
      </w:hyperlink>
      <w:r w:rsidRPr="00905BF2">
        <w:rPr>
          <w:rFonts w:ascii="Times New Roman" w:hAnsi="Times New Roman"/>
          <w:sz w:val="24"/>
          <w:szCs w:val="24"/>
        </w:rPr>
        <w:t xml:space="preserve"> 2.6 настоящего Административного регламента, направляет его в межведомственную комиссию по разработке или внесению изменений в схему размещения нестационарных торговых объектов на территории Ольховского муниципального района Волгоградской области (далее именуется - комиссия) с приложением предложений, указанных в </w:t>
      </w:r>
      <w:hyperlink w:anchor="P82" w:history="1">
        <w:r w:rsidRPr="00905BF2">
          <w:rPr>
            <w:rFonts w:ascii="Times New Roman" w:hAnsi="Times New Roman"/>
            <w:sz w:val="24"/>
            <w:szCs w:val="24"/>
          </w:rPr>
          <w:t>пункте</w:t>
        </w:r>
      </w:hyperlink>
      <w:r w:rsidRPr="00905BF2">
        <w:rPr>
          <w:rFonts w:ascii="Times New Roman" w:hAnsi="Times New Roman"/>
          <w:sz w:val="24"/>
          <w:szCs w:val="24"/>
        </w:rPr>
        <w:t xml:space="preserve"> 2.4 настоящего Административного регламента, и документов о согласовании или отказе в согласовании проекта схемы, поступивших из согласующих структурных подразделений Администрации.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2.8. Проект схемы и документы, указанные в </w:t>
      </w:r>
      <w:hyperlink w:anchor="P82" w:history="1">
        <w:r w:rsidRPr="00905BF2">
          <w:rPr>
            <w:rFonts w:ascii="Times New Roman" w:hAnsi="Times New Roman"/>
            <w:sz w:val="24"/>
            <w:szCs w:val="24"/>
          </w:rPr>
          <w:t>пункте</w:t>
        </w:r>
      </w:hyperlink>
      <w:r w:rsidRPr="00905BF2">
        <w:rPr>
          <w:rFonts w:ascii="Times New Roman" w:hAnsi="Times New Roman"/>
          <w:sz w:val="24"/>
          <w:szCs w:val="24"/>
        </w:rPr>
        <w:t xml:space="preserve"> 2.4 настоящего Административного регламента, рассматриваются на заседании комиссии в течение 5 рабочих дней со дня их поступления в комиссию.</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2.9. По результатам рассмотрения документов, указанных в </w:t>
      </w:r>
      <w:hyperlink w:anchor="P82" w:history="1">
        <w:r w:rsidRPr="00905BF2">
          <w:rPr>
            <w:rFonts w:ascii="Times New Roman" w:hAnsi="Times New Roman"/>
            <w:sz w:val="24"/>
            <w:szCs w:val="24"/>
          </w:rPr>
          <w:t>пункте</w:t>
        </w:r>
      </w:hyperlink>
      <w:r w:rsidRPr="00905BF2">
        <w:rPr>
          <w:rFonts w:ascii="Times New Roman" w:hAnsi="Times New Roman"/>
          <w:sz w:val="24"/>
          <w:szCs w:val="24"/>
        </w:rPr>
        <w:t xml:space="preserve"> 2.4 настоящего Административного регламента, комиссия принимает решение о включении (исключении) мест размещения нестационарных торговых объектов, внесении изменений в схему или отказе во включении (исключении) мест размещения нестационарных торговых объектов,  внесении изменений в схему.</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В случае если на одно и то же место заявителями подано несколько предложений, то при включении такого места в схему учитывается предложение заявителя, подавшего предложение раньше.</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Решение комиссии направляется в отдел экономики и управления имуществом в течение 3 рабочих дней со дня его принятия.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Максимальный срок предоставления муниципальной услуги составляет 54 календарных дня.</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2.10. Перечень нормативных правовых актов, регулирующих предоставление муниципальной услуги:</w:t>
      </w:r>
    </w:p>
    <w:p w:rsidR="00346839" w:rsidRPr="00905BF2" w:rsidRDefault="00346839" w:rsidP="00905BF2">
      <w:pPr>
        <w:pStyle w:val="ConsPlusNormal"/>
        <w:ind w:firstLine="540"/>
        <w:jc w:val="both"/>
        <w:rPr>
          <w:rFonts w:ascii="Times New Roman" w:hAnsi="Times New Roman"/>
          <w:sz w:val="24"/>
          <w:szCs w:val="24"/>
        </w:rPr>
      </w:pPr>
      <w:r w:rsidRPr="00905BF2">
        <w:rPr>
          <w:rFonts w:ascii="Times New Roman" w:hAnsi="Times New Roman"/>
          <w:sz w:val="24"/>
          <w:szCs w:val="24"/>
        </w:rPr>
        <w:t xml:space="preserve">- </w:t>
      </w:r>
      <w:hyperlink r:id="rId10" w:history="1">
        <w:r w:rsidRPr="00905BF2">
          <w:rPr>
            <w:rFonts w:ascii="Times New Roman" w:hAnsi="Times New Roman"/>
            <w:color w:val="000000"/>
            <w:sz w:val="24"/>
            <w:szCs w:val="24"/>
          </w:rPr>
          <w:t>Конституция</w:t>
        </w:r>
      </w:hyperlink>
      <w:r w:rsidRPr="00905BF2">
        <w:rPr>
          <w:rFonts w:ascii="Times New Roman" w:hAnsi="Times New Roman"/>
          <w:sz w:val="24"/>
          <w:szCs w:val="24"/>
        </w:rPr>
        <w:t xml:space="preserve"> Российской Федерации от 12.12.1993 (официальный текст с внесенными поправками от 21.07.2014 опубликован 01.08.2014 на официальном интернет - портале правовой информации http://www.pravo.gov.ru, 04.08.2014 в издании "Собрание законодательства Российской Федерации");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 Федеральный </w:t>
      </w:r>
      <w:hyperlink r:id="rId11" w:history="1">
        <w:r w:rsidRPr="00905BF2">
          <w:rPr>
            <w:rFonts w:ascii="Times New Roman" w:hAnsi="Times New Roman"/>
            <w:color w:val="000000"/>
            <w:sz w:val="24"/>
            <w:szCs w:val="24"/>
          </w:rPr>
          <w:t>закон</w:t>
        </w:r>
      </w:hyperlink>
      <w:r w:rsidRPr="00905BF2">
        <w:rPr>
          <w:rFonts w:ascii="Times New Roman" w:hAnsi="Times New Roman"/>
          <w:sz w:val="24"/>
          <w:szCs w:val="24"/>
        </w:rPr>
        <w:t xml:space="preserve"> от 27.07.2010 № 210-ФЗ "Об организации предоставления государственных и муниципальных услуг" ("Российская газета", № 168, 30.07.2010);</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Федеральный закон от 26.07.2006 № 135-ФЗ "О защите конкуренции" ("Российская газета", № 162, 27.07.2006);</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Федеральный закон от 28.12.2009 № 381-ФЗ "Об основах государственного регулирования торговой деятельности в Российской Федерации" ("Российская газета", № 253, 30.12.2009);</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 Федеральный </w:t>
      </w:r>
      <w:hyperlink r:id="rId12" w:history="1">
        <w:r w:rsidRPr="00905BF2">
          <w:rPr>
            <w:rFonts w:ascii="Times New Roman" w:hAnsi="Times New Roman"/>
            <w:color w:val="000000"/>
            <w:sz w:val="24"/>
            <w:szCs w:val="24"/>
          </w:rPr>
          <w:t>закон</w:t>
        </w:r>
      </w:hyperlink>
      <w:r w:rsidRPr="00905BF2">
        <w:rPr>
          <w:rFonts w:ascii="Times New Roman" w:hAnsi="Times New Roman"/>
          <w:sz w:val="24"/>
          <w:szCs w:val="24"/>
        </w:rPr>
        <w:t xml:space="preserve"> от 27.07.2006 № 152-ФЗ "О персональных данных" ("Российская газета", № 165, 29.07.2006);</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 Федеральный </w:t>
      </w:r>
      <w:hyperlink r:id="rId13" w:history="1">
        <w:r w:rsidRPr="00905BF2">
          <w:rPr>
            <w:rFonts w:ascii="Times New Roman" w:hAnsi="Times New Roman"/>
            <w:color w:val="000000"/>
            <w:sz w:val="24"/>
            <w:szCs w:val="24"/>
          </w:rPr>
          <w:t>закон</w:t>
        </w:r>
      </w:hyperlink>
      <w:r w:rsidRPr="00905BF2">
        <w:rPr>
          <w:rFonts w:ascii="Times New Roman" w:hAnsi="Times New Roman"/>
          <w:sz w:val="24"/>
          <w:szCs w:val="24"/>
        </w:rPr>
        <w:t xml:space="preserve"> от 06.04.2011 № 63-ФЗ "Об электронной подписи" ("Российская газета", № 75, 08.04.2011);</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 </w:t>
      </w:r>
      <w:hyperlink r:id="rId14" w:history="1">
        <w:r w:rsidRPr="00905BF2">
          <w:rPr>
            <w:rFonts w:ascii="Times New Roman" w:hAnsi="Times New Roman"/>
            <w:color w:val="000000"/>
            <w:sz w:val="24"/>
            <w:szCs w:val="24"/>
          </w:rPr>
          <w:t>постановление</w:t>
        </w:r>
      </w:hyperlink>
      <w:r w:rsidRPr="00905BF2">
        <w:rPr>
          <w:rFonts w:ascii="Times New Roman" w:hAnsi="Times New Roman"/>
          <w:sz w:val="24"/>
          <w:szCs w:val="24"/>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w:t>
      </w:r>
      <w:r w:rsidRPr="00905BF2">
        <w:rPr>
          <w:rFonts w:ascii="Times New Roman" w:hAnsi="Times New Roman"/>
          <w:sz w:val="24"/>
          <w:szCs w:val="24"/>
        </w:rPr>
        <w:lastRenderedPageBreak/>
        <w:t>государственных и муниципальных услуг) ("Российская газета", № 148, 02.07.2012);</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Закон Волгоградской области от 27.10.2015 N 182-ОД "О торговой деятельности в Волгоградской области" ("Волгоградская правда", № 169, 03.11.2015);</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 приказ комитета промышленности и торговли </w:t>
      </w:r>
      <w:r w:rsidR="00597942">
        <w:rPr>
          <w:rFonts w:ascii="Times New Roman" w:hAnsi="Times New Roman"/>
          <w:sz w:val="24"/>
          <w:szCs w:val="24"/>
        </w:rPr>
        <w:t>Волгоградской области от 04.02.2</w:t>
      </w:r>
      <w:bookmarkStart w:id="1" w:name="_GoBack"/>
      <w:bookmarkEnd w:id="1"/>
      <w:r w:rsidRPr="00905BF2">
        <w:rPr>
          <w:rFonts w:ascii="Times New Roman" w:hAnsi="Times New Roman"/>
          <w:sz w:val="24"/>
          <w:szCs w:val="24"/>
        </w:rPr>
        <w:t>016 № 14-ОД "Об утверждении порядка разработки и утверждения схем нестационарных торговых объектов на территории Волгоградской области" ("Волгоградская правда", № 26, 16.02.2016).</w:t>
      </w:r>
    </w:p>
    <w:p w:rsidR="00346839" w:rsidRPr="00905BF2" w:rsidRDefault="00346839" w:rsidP="00905BF2">
      <w:pPr>
        <w:autoSpaceDE w:val="0"/>
        <w:autoSpaceDN w:val="0"/>
        <w:adjustRightInd w:val="0"/>
        <w:spacing w:after="0"/>
        <w:ind w:firstLine="567"/>
        <w:jc w:val="both"/>
        <w:outlineLvl w:val="2"/>
        <w:rPr>
          <w:rFonts w:ascii="Times New Roman" w:hAnsi="Times New Roman" w:cs="Times New Roman"/>
          <w:sz w:val="24"/>
          <w:szCs w:val="24"/>
        </w:rPr>
      </w:pPr>
      <w:r w:rsidRPr="00905BF2">
        <w:rPr>
          <w:rFonts w:ascii="Times New Roman" w:hAnsi="Times New Roman" w:cs="Times New Roman"/>
          <w:sz w:val="24"/>
          <w:szCs w:val="24"/>
        </w:rPr>
        <w:t>2.11. Исчерпывающий перечень документов, необходимых для предоставления муниципальной услуги.</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Для получения муниципальной услуги заявитель либо его представитель по доверенности представляет следующие документы:</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1) заявление о включении места размещения нестационарного торгового объекта в схему (приложение № 1), заявление об исключении места размещения нестационарного торгового объекта из схемы, заявление о внесении изменения в схему;</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2) копию документа, удостоверяющего личность заявителя или представителя заявителя;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 копию документа, удостоверяющего права (полномочия) представителя, если с заявлением обращается представитель заявителя;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4) согласие заявителя на обработку персональных данных;</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5) копию инженерно-топографического плана в масштабе М 1:500 с нанесенными на нее границами места расположения нестационарного торгового объекта, предлагаемого для включения в схему.</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 xml:space="preserve">2.12. Требования к оформлению документов. </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Документы, представляемые заявителем, должны соответствовать следующим требованиям: тексты документов написаны разборчиво, в документах нет подчисток, приписок, исправлений, не оговоренных в установленном законом порядке, нет серьезных повреждений, наличие которых не позволяет однозначно истолковать их содержание.</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2.13. В соответствии с </w:t>
      </w:r>
      <w:hyperlink r:id="rId15" w:history="1">
        <w:r w:rsidRPr="00905BF2">
          <w:rPr>
            <w:rFonts w:ascii="Times New Roman" w:hAnsi="Times New Roman"/>
            <w:color w:val="000000"/>
            <w:sz w:val="24"/>
            <w:szCs w:val="24"/>
          </w:rPr>
          <w:t>пунктами 1</w:t>
        </w:r>
      </w:hyperlink>
      <w:r w:rsidRPr="00905BF2">
        <w:rPr>
          <w:rFonts w:ascii="Times New Roman" w:hAnsi="Times New Roman"/>
          <w:sz w:val="24"/>
          <w:szCs w:val="24"/>
        </w:rPr>
        <w:t xml:space="preserve"> и </w:t>
      </w:r>
      <w:hyperlink r:id="rId16" w:history="1">
        <w:r w:rsidRPr="00905BF2">
          <w:rPr>
            <w:rFonts w:ascii="Times New Roman" w:hAnsi="Times New Roman"/>
            <w:color w:val="000000"/>
            <w:sz w:val="24"/>
            <w:szCs w:val="24"/>
          </w:rPr>
          <w:t>2 статьи 7</w:t>
        </w:r>
      </w:hyperlink>
      <w:r w:rsidRPr="00905BF2">
        <w:rPr>
          <w:rFonts w:ascii="Times New Roman" w:hAnsi="Times New Roman"/>
          <w:sz w:val="24"/>
          <w:szCs w:val="24"/>
        </w:rPr>
        <w:t xml:space="preserve"> Федерального закона от 27.07.2010 № 210-ФЗ "Об организации предоставления государственных и муниципальных услуг" органы, предоставляющие муниципальные услуги, не вправе требовать от заявителя: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представления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Волгоградской области, муниципальными правовыми актами.</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2.14. Исчерпывающий перечень оснований для отказа в приеме документов, необходимых для предоставления муниципальной услуги.</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 отсутствуют.</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2.15. Исчерпывающий перечень оснований для приостановления и отказа в предоставлении муниципальной услуги.</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 xml:space="preserve">2.15.1. </w:t>
      </w:r>
      <w:bookmarkStart w:id="2" w:name="Par236"/>
      <w:bookmarkEnd w:id="2"/>
      <w:r w:rsidRPr="00905BF2">
        <w:rPr>
          <w:rFonts w:ascii="Times New Roman" w:hAnsi="Times New Roman" w:cs="Times New Roman"/>
          <w:sz w:val="24"/>
          <w:szCs w:val="24"/>
        </w:rPr>
        <w:t>Основания для приостановления предоставления муниципальной услуги отсутствуют.</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2.15.2. Основания для отказа заявителю в предоставлении муниципальной услуги.</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 xml:space="preserve">2.15.2.1. В случае поступления предложений о включении мест размещения </w:t>
      </w:r>
      <w:r w:rsidRPr="00905BF2">
        <w:rPr>
          <w:rFonts w:ascii="Times New Roman" w:hAnsi="Times New Roman" w:cs="Times New Roman"/>
          <w:sz w:val="24"/>
          <w:szCs w:val="24"/>
        </w:rPr>
        <w:lastRenderedPageBreak/>
        <w:t>нестационарных торговых объектов:</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а) несоответствие размещения нестационарного торгового объекта в таком месте требованиям нормативных правовых актов;</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б) несоответствие типа (вида) объекта, предполагаемого к размещению в таком месте, требованиям действующего законодательства;</w:t>
      </w:r>
    </w:p>
    <w:p w:rsidR="00346839" w:rsidRPr="00905BF2" w:rsidRDefault="00905BF2"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в) несоответствие</w:t>
      </w:r>
      <w:r w:rsidR="00346839" w:rsidRPr="00905BF2">
        <w:rPr>
          <w:rFonts w:ascii="Times New Roman" w:hAnsi="Times New Roman"/>
          <w:sz w:val="24"/>
          <w:szCs w:val="24"/>
        </w:rPr>
        <w:t xml:space="preserve"> вида деятельности (специализации) нестационарного торгового объекта, место размещения которого планируется включить в схему, требованиям действующего законодательства;</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г) наличие решения уполномоченного органа государственной власти или органа местного самоуправления о резервировании или изъятии земель (земельных участков) для государственных или муниципальных нужд, в отношении территории, на которой планируется размещение нестационарного торгового объекта.</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2.15.2.2. В случае поступления предложения об исключении места размещения нестационарного торгового объекта:</w:t>
      </w:r>
    </w:p>
    <w:p w:rsidR="00346839" w:rsidRPr="00905BF2" w:rsidRDefault="00346839" w:rsidP="00905BF2">
      <w:pPr>
        <w:pStyle w:val="ConsPlusNormal"/>
        <w:ind w:firstLine="567"/>
        <w:jc w:val="both"/>
        <w:rPr>
          <w:rFonts w:ascii="Times New Roman" w:hAnsi="Times New Roman"/>
          <w:sz w:val="24"/>
          <w:szCs w:val="24"/>
        </w:rPr>
      </w:pPr>
      <w:bookmarkStart w:id="3" w:name="P120"/>
      <w:bookmarkStart w:id="4" w:name="P121"/>
      <w:bookmarkEnd w:id="3"/>
      <w:bookmarkEnd w:id="4"/>
      <w:r w:rsidRPr="00905BF2">
        <w:rPr>
          <w:rFonts w:ascii="Times New Roman" w:hAnsi="Times New Roman"/>
          <w:sz w:val="24"/>
          <w:szCs w:val="24"/>
        </w:rPr>
        <w:t>а) принятия решения об изъятии земельного участка, на котором предусмотрено место размещения нестационарного торгового объекта, для государственных или муниципальных нужд;</w:t>
      </w:r>
    </w:p>
    <w:p w:rsidR="00346839" w:rsidRPr="00905BF2" w:rsidRDefault="00346839" w:rsidP="00905BF2">
      <w:pPr>
        <w:pStyle w:val="ConsPlusNormal"/>
        <w:ind w:firstLine="567"/>
        <w:jc w:val="both"/>
        <w:rPr>
          <w:rFonts w:ascii="Times New Roman" w:hAnsi="Times New Roman"/>
          <w:sz w:val="24"/>
          <w:szCs w:val="24"/>
        </w:rPr>
      </w:pPr>
      <w:bookmarkStart w:id="5" w:name="P122"/>
      <w:bookmarkEnd w:id="5"/>
      <w:r w:rsidRPr="00905BF2">
        <w:rPr>
          <w:rFonts w:ascii="Times New Roman" w:hAnsi="Times New Roman"/>
          <w:sz w:val="24"/>
          <w:szCs w:val="24"/>
        </w:rPr>
        <w:t>б) если место размещения нестационарного торгового объекта не соответствует требованиям действующего законодательства.</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Внесение изменений в схему в части исключения места размещения нестационарного торгового объекта в случаях, предусмотренных </w:t>
      </w:r>
      <w:hyperlink w:anchor="P121" w:history="1">
        <w:r w:rsidRPr="00905BF2">
          <w:rPr>
            <w:rFonts w:ascii="Times New Roman" w:hAnsi="Times New Roman"/>
            <w:sz w:val="24"/>
            <w:szCs w:val="24"/>
          </w:rPr>
          <w:t>подпунктами "а"</w:t>
        </w:r>
      </w:hyperlink>
      <w:r w:rsidRPr="00905BF2">
        <w:rPr>
          <w:rFonts w:ascii="Times New Roman" w:hAnsi="Times New Roman"/>
          <w:sz w:val="24"/>
          <w:szCs w:val="24"/>
        </w:rPr>
        <w:t xml:space="preserve"> и "б" пункта 2.15.2.2 настоящего Административного регламента, осуществляется с предоставлением хозяйствующему субъекту, осуществляющему торговую деятельность в данном месте, другого места (далее именуется - компенсационное место) в порядке, установленном Решением Думы Ольховского муниципального района от 01 декабря 2016г. №34/171 «Об утверждении Порядка размещения нестационарных торговых объектов на территории Ольховского муниципального района Волгоградской области».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С заявлением об исключении места размещения нестационарного торгового объекта из схемы в случае, предусмотренном </w:t>
      </w:r>
      <w:hyperlink w:anchor="P121" w:history="1">
        <w:r w:rsidRPr="00905BF2">
          <w:rPr>
            <w:rFonts w:ascii="Times New Roman" w:hAnsi="Times New Roman"/>
            <w:sz w:val="24"/>
            <w:szCs w:val="24"/>
          </w:rPr>
          <w:t>подпунктом</w:t>
        </w:r>
      </w:hyperlink>
      <w:r w:rsidRPr="00905BF2">
        <w:rPr>
          <w:rFonts w:ascii="Times New Roman" w:hAnsi="Times New Roman"/>
          <w:sz w:val="24"/>
          <w:szCs w:val="24"/>
        </w:rPr>
        <w:t xml:space="preserve"> "а" пункта 2.15.2.2 настоящего Административного регламента, может обратиться орган местного самоуправления, уполномоченный на изъятие земельных участков для государственных или муниципальных нужд.</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К заявлению об исключении места размещения нестационарного торгового объекта в случае, предусмотренном </w:t>
      </w:r>
      <w:hyperlink w:anchor="P121" w:history="1">
        <w:r w:rsidRPr="00905BF2">
          <w:rPr>
            <w:rFonts w:ascii="Times New Roman" w:hAnsi="Times New Roman"/>
            <w:sz w:val="24"/>
            <w:szCs w:val="24"/>
          </w:rPr>
          <w:t>подпунктом</w:t>
        </w:r>
      </w:hyperlink>
      <w:r w:rsidRPr="00905BF2">
        <w:rPr>
          <w:rFonts w:ascii="Times New Roman" w:hAnsi="Times New Roman"/>
          <w:sz w:val="24"/>
          <w:szCs w:val="24"/>
        </w:rPr>
        <w:t xml:space="preserve"> "а" пункта 2.15.2.2 настоящего Административного регламента, прилагается заверенная в установленном порядке копия решения об изъятии земельного участка, на котором размещается нестационарный торговый объект, для государственных или муниципальных нужд.</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Отказ в исключении места размещения нестационарного торгового объекта из схемы принимается при наличии в представленных заявителем заявлении и (или) прилагаемых к нему документах недостоверной или искаженной информации.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Решение об отказе в исключении места размещения нестационарного торгового объекта из схемы принимается в течение 7 рабочих дней со дня поступления заявления в отдел экономики и управления имуществом и в течение 2 рабочих дней направляется заявителю.</w:t>
      </w:r>
    </w:p>
    <w:p w:rsidR="00346839" w:rsidRPr="00905BF2" w:rsidRDefault="00346839" w:rsidP="00905BF2">
      <w:pPr>
        <w:pStyle w:val="ConsPlusNormal"/>
        <w:ind w:firstLine="540"/>
        <w:jc w:val="both"/>
        <w:rPr>
          <w:rFonts w:ascii="Times New Roman" w:hAnsi="Times New Roman"/>
          <w:sz w:val="24"/>
          <w:szCs w:val="24"/>
        </w:rPr>
      </w:pPr>
      <w:r w:rsidRPr="00905BF2">
        <w:rPr>
          <w:rFonts w:ascii="Times New Roman" w:hAnsi="Times New Roman"/>
          <w:sz w:val="24"/>
          <w:szCs w:val="24"/>
        </w:rPr>
        <w:t>В случае отсутствия оснований для отказа в исключении места размещения нестационарного торгового объекта из схемы отдел по экономике:</w:t>
      </w:r>
    </w:p>
    <w:p w:rsidR="00346839" w:rsidRPr="00905BF2" w:rsidRDefault="00346839" w:rsidP="00905BF2">
      <w:pPr>
        <w:pStyle w:val="ConsPlusNormal"/>
        <w:ind w:firstLine="540"/>
        <w:jc w:val="both"/>
        <w:rPr>
          <w:rFonts w:ascii="Times New Roman" w:hAnsi="Times New Roman"/>
          <w:sz w:val="24"/>
          <w:szCs w:val="24"/>
        </w:rPr>
      </w:pPr>
      <w:r w:rsidRPr="00905BF2">
        <w:rPr>
          <w:rFonts w:ascii="Times New Roman" w:hAnsi="Times New Roman"/>
          <w:sz w:val="24"/>
          <w:szCs w:val="24"/>
        </w:rPr>
        <w:t>в случае если место размещения нестационарного торгового объекта не используется (не предоставлено), в течение 7 рабочих дней со дня поступления заявления в отдел по экономике, специалист отдела по экономике вносит изменения в схему в части исключения места размещения нестационарного торгового объекта и в течение 2 рабочих дней направляет копию правового акта заявителю;</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в случае если место размещения нестационарного торгового объекта используется </w:t>
      </w:r>
      <w:r w:rsidRPr="00905BF2">
        <w:rPr>
          <w:rFonts w:ascii="Times New Roman" w:hAnsi="Times New Roman"/>
          <w:sz w:val="24"/>
          <w:szCs w:val="24"/>
        </w:rPr>
        <w:lastRenderedPageBreak/>
        <w:t>(предоставлено), в течение 7 рабочих дней со дня завершения процедур, связанных с предоставлением хозяйствующему субъекту, осуществляющему торговую деятельность в данном месте, компенсационного места, специалист отдела по экономике вносит изменения в схему в части исключения места размещения нестационарного торгового объекта и в течение 2 рабочих дней направляет копию правового акта заявителю.</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С заявлением об исключении места размещения нестационарного торгового объекта из схемы в случае, предусмотренном подпунктом "б" пункта 2.15.2.2 настоящего Административного регламента, могут обращаться органы государственной власти, органы местного самоуправления, хозяйствующие субъекты и граждане.</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В заявлении об исключении места размещения нестационарного торгового объекта в случае, предусмотренном подпунктом "б" пункта 2.15.2.2 настоящего Административного регламента, указывается обоснование несоответствия действующему законодательству места размещения нестационарного торгового объекта. К заявлению могут быть приложены документы, подтверждающие доводы заявителя, указанные в заявлении.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Специалист отдела экономики и управления имуществом обязан проверить указанные в заявлении заявителя доводы в течение 7 рабочих дней со дня получения заявления.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В случае если в результате проверки доводы заявителя, указанные в заявлении, не подтвердились, специалист отдела экономики и управления имуществом в течение 7 рабочих дней со дня получения заявления принимает решение об отказе в исключении места размещения нестационарного объекта из схемы и в течение 2 рабочих дней направляет копию такого решения заявителю.</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В случае если в результате проверки доводы заявителя, указанные в заявлении, подтвердились, специалист отдела экономики и управления имуществом в течение 30 календарных дней со дня поступления заявления в отдел экономики и управления имуществом разрабатывает проект изменений в схему и осуществляет его согласование со структурными подразделениями Администрации, указанными в </w:t>
      </w:r>
      <w:hyperlink w:anchor="P90" w:history="1">
        <w:r w:rsidRPr="00905BF2">
          <w:rPr>
            <w:rFonts w:ascii="Times New Roman" w:hAnsi="Times New Roman"/>
            <w:sz w:val="24"/>
            <w:szCs w:val="24"/>
          </w:rPr>
          <w:t>пункте</w:t>
        </w:r>
      </w:hyperlink>
      <w:r w:rsidRPr="00905BF2">
        <w:rPr>
          <w:rFonts w:ascii="Times New Roman" w:hAnsi="Times New Roman"/>
          <w:sz w:val="24"/>
          <w:szCs w:val="24"/>
        </w:rPr>
        <w:t xml:space="preserve"> 2.5 настоящего Административного регламента.</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Решение об исключении или об отказе в исключении места размещения нестационарного торгового объекта из схемы принимается в порядке и сроки, установленные пунктами 2.4 - 2.9 настоящего Административного регламента.</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2.16. Перечень услуг, необходимых и обязательных для предоставления муниципальной услуги.</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Для предоставления муниципальной услуги необходимой и обязательной является услуга по изготовлению инженерно-топографического плана в масштабе       М 1:500 с нанесенными на нее границами места расположения нестационарного торгового объекта, предлагаемого для включения в схему.</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2.17. Порядок, размер и основания взимания государственной пошлины или иной платы, взимаемой за предоставление муниципальной услуги.</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Государственная пошлина за предоставление муниципальной услуги не взимается.</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Иная плата за предоставление муниципальной услуги не взимается.</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2.18. Порядок, размер и основания взимания платы за предоставление услуг, необходимых и обязательных для предоставления муниципальной услуги.</w:t>
      </w:r>
    </w:p>
    <w:p w:rsidR="00346839" w:rsidRPr="00905BF2" w:rsidRDefault="00346839" w:rsidP="00905BF2">
      <w:pPr>
        <w:autoSpaceDE w:val="0"/>
        <w:autoSpaceDN w:val="0"/>
        <w:adjustRightInd w:val="0"/>
        <w:spacing w:after="0"/>
        <w:ind w:firstLine="567"/>
        <w:jc w:val="both"/>
        <w:rPr>
          <w:rFonts w:ascii="Times New Roman" w:hAnsi="Times New Roman" w:cs="Times New Roman"/>
          <w:bCs/>
          <w:sz w:val="24"/>
          <w:szCs w:val="24"/>
        </w:rPr>
      </w:pPr>
      <w:r w:rsidRPr="00905BF2">
        <w:rPr>
          <w:rFonts w:ascii="Times New Roman" w:hAnsi="Times New Roman" w:cs="Times New Roman"/>
          <w:bCs/>
          <w:sz w:val="24"/>
          <w:szCs w:val="24"/>
        </w:rPr>
        <w:t xml:space="preserve">Вознаграждение за изготовление </w:t>
      </w:r>
      <w:r w:rsidRPr="00905BF2">
        <w:rPr>
          <w:rFonts w:ascii="Times New Roman" w:hAnsi="Times New Roman" w:cs="Times New Roman"/>
          <w:sz w:val="24"/>
          <w:szCs w:val="24"/>
        </w:rPr>
        <w:t>инженерно-топографического плана в масштабе М 1:500 с нанесенными на нее границами места расположения нестационарного торгового объекта, предлагаемого для включения в схему</w:t>
      </w:r>
      <w:r w:rsidRPr="00905BF2">
        <w:rPr>
          <w:rFonts w:ascii="Times New Roman" w:hAnsi="Times New Roman" w:cs="Times New Roman"/>
          <w:bCs/>
          <w:sz w:val="24"/>
          <w:szCs w:val="24"/>
        </w:rPr>
        <w:t>, устанавливается организациями, оказывающими услуги в сфере геодезических и картографических работ.</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2.19. Максимальный срок ожидания в очереди при подаче заявления на предоставление муниципальной услуги и при получении результата предоставления муниципальной услуги.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Максимальный срок ожидания в очереди при подаче запроса о предоставлении </w:t>
      </w:r>
      <w:r w:rsidRPr="00905BF2">
        <w:rPr>
          <w:rFonts w:ascii="Times New Roman" w:hAnsi="Times New Roman"/>
          <w:sz w:val="24"/>
          <w:szCs w:val="24"/>
        </w:rPr>
        <w:lastRenderedPageBreak/>
        <w:t>услуги, а также при получении результата предоставления муниципальной услуги не может превышать 15 минут.</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2.20. Срок и порядок регистрации заявления о предоставлении муниципальной услуги прописаны в </w:t>
      </w:r>
      <w:r w:rsidRPr="00905BF2">
        <w:rPr>
          <w:rFonts w:ascii="Times New Roman" w:hAnsi="Times New Roman"/>
          <w:color w:val="000000"/>
          <w:sz w:val="24"/>
          <w:szCs w:val="24"/>
        </w:rPr>
        <w:t xml:space="preserve">пункте 3.2 </w:t>
      </w:r>
      <w:r w:rsidRPr="00905BF2">
        <w:rPr>
          <w:rFonts w:ascii="Times New Roman" w:hAnsi="Times New Roman"/>
          <w:sz w:val="24"/>
          <w:szCs w:val="24"/>
        </w:rPr>
        <w:t>настоящего Административного регламента.</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2.21. Требования к помещениям, в которых предоставляется муниципальная услуга.</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Организация приема заявителей осуществляется в соответствии с графиком, приведенным в подпункте 1.3.1.2 пункта 1.3 настоящего Административного регламента.</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Для ожидания приема заявителей отводятся места, оборудованные стульями, столами, образцами документов для возможности оформления документов.</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Помещение для работы с заявителями должно быть оборудовано в соответствии с требованиями санитарных правил и норм, правил пожарной безопасности.</w:t>
      </w:r>
    </w:p>
    <w:p w:rsidR="00346839" w:rsidRPr="00905BF2" w:rsidRDefault="00346839" w:rsidP="00905BF2">
      <w:pPr>
        <w:pStyle w:val="ConsPlusNormal"/>
        <w:ind w:firstLine="540"/>
        <w:jc w:val="both"/>
        <w:rPr>
          <w:rFonts w:ascii="Times New Roman" w:hAnsi="Times New Roman"/>
          <w:sz w:val="24"/>
          <w:szCs w:val="24"/>
        </w:rPr>
      </w:pPr>
      <w:r w:rsidRPr="00905BF2">
        <w:rPr>
          <w:rFonts w:ascii="Times New Roman" w:hAnsi="Times New Roman"/>
          <w:sz w:val="24"/>
          <w:szCs w:val="24"/>
        </w:rPr>
        <w:t>2.22. Требования к обеспечению доступности предоставления муниципальной услуги для инвалидов.</w:t>
      </w:r>
    </w:p>
    <w:p w:rsidR="00346839" w:rsidRPr="00905BF2" w:rsidRDefault="00346839" w:rsidP="00905BF2">
      <w:pPr>
        <w:pStyle w:val="ConsPlusNormal"/>
        <w:jc w:val="both"/>
        <w:rPr>
          <w:rFonts w:ascii="Times New Roman" w:hAnsi="Times New Roman"/>
          <w:sz w:val="24"/>
          <w:szCs w:val="24"/>
        </w:rPr>
      </w:pPr>
      <w:r w:rsidRPr="00905BF2">
        <w:rPr>
          <w:rFonts w:ascii="Times New Roman" w:hAnsi="Times New Roman"/>
          <w:sz w:val="24"/>
          <w:szCs w:val="24"/>
        </w:rPr>
        <w:t>Администрацией обеспечивается создание инвалидам следующих условий доступности:</w:t>
      </w:r>
    </w:p>
    <w:p w:rsidR="00346839" w:rsidRPr="00905BF2" w:rsidRDefault="00346839" w:rsidP="00905BF2">
      <w:pPr>
        <w:pStyle w:val="ConsPlusNormal"/>
        <w:ind w:firstLine="540"/>
        <w:jc w:val="both"/>
        <w:rPr>
          <w:rFonts w:ascii="Times New Roman" w:hAnsi="Times New Roman"/>
          <w:sz w:val="24"/>
          <w:szCs w:val="24"/>
        </w:rPr>
      </w:pPr>
      <w:r w:rsidRPr="00905BF2">
        <w:rPr>
          <w:rFonts w:ascii="Times New Roman" w:hAnsi="Times New Roman"/>
          <w:sz w:val="24"/>
          <w:szCs w:val="24"/>
        </w:rPr>
        <w:t>а) возможность беспрепятственного входа в помещения, в которых оказывается муниципальная услуга и выхода из них;</w:t>
      </w:r>
    </w:p>
    <w:p w:rsidR="00346839" w:rsidRPr="00905BF2" w:rsidRDefault="00346839" w:rsidP="00905BF2">
      <w:pPr>
        <w:pStyle w:val="ConsPlusNormal"/>
        <w:ind w:firstLine="540"/>
        <w:jc w:val="both"/>
        <w:rPr>
          <w:rFonts w:ascii="Times New Roman" w:hAnsi="Times New Roman"/>
          <w:sz w:val="24"/>
          <w:szCs w:val="24"/>
        </w:rPr>
      </w:pPr>
      <w:r w:rsidRPr="00905BF2">
        <w:rPr>
          <w:rFonts w:ascii="Times New Roman" w:hAnsi="Times New Roman"/>
          <w:sz w:val="24"/>
          <w:szCs w:val="24"/>
        </w:rPr>
        <w:t>б) возможность самостоятельного передвижения в помещениях, в которых оказывается муниципальная услуга в целях доступа к месту предоставления услуги, в том числе с помощью работников, предоставляющих муниципальную услугу;</w:t>
      </w:r>
    </w:p>
    <w:p w:rsidR="00346839" w:rsidRPr="00905BF2" w:rsidRDefault="00346839" w:rsidP="00905BF2">
      <w:pPr>
        <w:pStyle w:val="ConsPlusNormal"/>
        <w:ind w:firstLine="540"/>
        <w:jc w:val="both"/>
        <w:rPr>
          <w:rFonts w:ascii="Times New Roman" w:hAnsi="Times New Roman"/>
          <w:sz w:val="24"/>
          <w:szCs w:val="24"/>
        </w:rPr>
      </w:pPr>
      <w:r w:rsidRPr="00905BF2">
        <w:rPr>
          <w:rFonts w:ascii="Times New Roman" w:hAnsi="Times New Roman"/>
          <w:sz w:val="24"/>
          <w:szCs w:val="24"/>
        </w:rPr>
        <w:t>в) возможность посадки в транспортное средство и высадки из него перед входом в здание, в том числе с использованием кресла-коляски и, при необходимости, с помощью работников Администрации;</w:t>
      </w:r>
    </w:p>
    <w:p w:rsidR="00346839" w:rsidRPr="00905BF2" w:rsidRDefault="00346839" w:rsidP="00905BF2">
      <w:pPr>
        <w:pStyle w:val="ConsPlusNormal"/>
        <w:ind w:firstLine="540"/>
        <w:jc w:val="both"/>
        <w:rPr>
          <w:rFonts w:ascii="Times New Roman" w:hAnsi="Times New Roman"/>
          <w:sz w:val="24"/>
          <w:szCs w:val="24"/>
        </w:rPr>
      </w:pPr>
      <w:r w:rsidRPr="00905BF2">
        <w:rPr>
          <w:rFonts w:ascii="Times New Roman" w:hAnsi="Times New Roman"/>
          <w:sz w:val="24"/>
          <w:szCs w:val="24"/>
        </w:rPr>
        <w:t>г) сопровождение инвалидов, имеющих стойкие расстройства функции зрения и самостоятельного передвижения, и оказание им помощи в помещениях Администрации;</w:t>
      </w:r>
    </w:p>
    <w:p w:rsidR="00346839" w:rsidRPr="00905BF2" w:rsidRDefault="00346839" w:rsidP="00905BF2">
      <w:pPr>
        <w:pStyle w:val="ConsPlusNormal"/>
        <w:ind w:firstLine="540"/>
        <w:jc w:val="both"/>
        <w:rPr>
          <w:rFonts w:ascii="Times New Roman" w:hAnsi="Times New Roman"/>
          <w:sz w:val="24"/>
          <w:szCs w:val="24"/>
        </w:rPr>
      </w:pPr>
      <w:r w:rsidRPr="00905BF2">
        <w:rPr>
          <w:rFonts w:ascii="Times New Roman" w:hAnsi="Times New Roman"/>
          <w:sz w:val="24"/>
          <w:szCs w:val="24"/>
        </w:rPr>
        <w:t>д) надлежащее размещение носителей информации, необходимой для обеспечения беспрепятственного доступа инвалидов к муниципальной услуге, с учетом ограничений их жизнедеятельности, в том числе дублирование необходимой для получения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 допуск сурдопереводчика и тифлосурдопереводчика;</w:t>
      </w:r>
    </w:p>
    <w:p w:rsidR="00346839" w:rsidRPr="00905BF2" w:rsidRDefault="00346839" w:rsidP="00905BF2">
      <w:pPr>
        <w:pStyle w:val="ConsPlusNormal"/>
        <w:ind w:firstLine="540"/>
        <w:jc w:val="both"/>
        <w:rPr>
          <w:rFonts w:ascii="Times New Roman" w:hAnsi="Times New Roman"/>
          <w:sz w:val="24"/>
          <w:szCs w:val="24"/>
        </w:rPr>
      </w:pPr>
      <w:r w:rsidRPr="00905BF2">
        <w:rPr>
          <w:rFonts w:ascii="Times New Roman" w:hAnsi="Times New Roman"/>
          <w:sz w:val="24"/>
          <w:szCs w:val="24"/>
        </w:rPr>
        <w:t>е) обеспечение допуска в помещение,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утвержденных приказом Министерства труда и социальной защиты Российской Федерации от 22 июня 2015 г. N 386н;</w:t>
      </w:r>
    </w:p>
    <w:p w:rsidR="00346839" w:rsidRPr="00905BF2" w:rsidRDefault="00346839" w:rsidP="00905BF2">
      <w:pPr>
        <w:pStyle w:val="ConsPlusNormal"/>
        <w:ind w:firstLine="540"/>
        <w:jc w:val="both"/>
        <w:rPr>
          <w:rFonts w:ascii="Times New Roman" w:hAnsi="Times New Roman"/>
          <w:sz w:val="24"/>
          <w:szCs w:val="24"/>
        </w:rPr>
      </w:pPr>
      <w:r w:rsidRPr="00905BF2">
        <w:rPr>
          <w:rFonts w:ascii="Times New Roman" w:hAnsi="Times New Roman"/>
          <w:sz w:val="24"/>
          <w:szCs w:val="24"/>
        </w:rPr>
        <w:t>ж) оказание работниками Администрации иной необходимой инвалидам помощи в преодолении барьеров, мешающих получению ими услуг наравне с другими лицами.</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2.23. Показатели доступности и качества муниципальной услуги.</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2.23.1. Показателями доступности муниципальной услуги являются: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транспортная доступность к местам предоставления услуги;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размещение информации о порядке предоставления услуги на официальном сайте Администрации Ольховского муниципального района Волгоградской области;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 обеспечение беспрепятственного доступа граждан с ограниченными </w:t>
      </w:r>
      <w:r w:rsidR="00905BF2" w:rsidRPr="00905BF2">
        <w:rPr>
          <w:rFonts w:ascii="Times New Roman" w:hAnsi="Times New Roman"/>
          <w:sz w:val="24"/>
          <w:szCs w:val="24"/>
        </w:rPr>
        <w:t>возможностями</w:t>
      </w:r>
      <w:r w:rsidRPr="00905BF2">
        <w:rPr>
          <w:rFonts w:ascii="Times New Roman" w:hAnsi="Times New Roman"/>
          <w:sz w:val="24"/>
          <w:szCs w:val="24"/>
        </w:rPr>
        <w:t xml:space="preserve"> передвижения к помещениям, в которых предоставляется муниципальная услуга.</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2.23.2. Показателями качества муниципальной услуги являются: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количество взаимодействий заявителя с должностными лицами при получении муниципальной услуги (не более двух раз);</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соблюдение срока предоставления муниципальной услуги;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 соблюдение сроков ожидания в очереди при подаче запроса о предоставлении услуги, а также при получении результата предоставления муниципальной услуги (не более </w:t>
      </w:r>
      <w:r w:rsidRPr="00905BF2">
        <w:rPr>
          <w:rFonts w:ascii="Times New Roman" w:hAnsi="Times New Roman"/>
          <w:sz w:val="24"/>
          <w:szCs w:val="24"/>
        </w:rPr>
        <w:lastRenderedPageBreak/>
        <w:t>15 минут);</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возможность получения информации о ходе предоставления муниципальной услуги;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отсутствие поданных в установленном порядке жалоб на решения или действия (бездействие) должностных лиц и специалистов отдела по экономике при предоставлении муниципальной услуги.</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2.24. Предоставление услуги в электронной форме не предусмотрено.</w:t>
      </w:r>
    </w:p>
    <w:p w:rsidR="00346839" w:rsidRPr="00905BF2" w:rsidRDefault="00346839" w:rsidP="00905BF2">
      <w:pPr>
        <w:tabs>
          <w:tab w:val="left" w:pos="5271"/>
        </w:tabs>
        <w:autoSpaceDE w:val="0"/>
        <w:autoSpaceDN w:val="0"/>
        <w:adjustRightInd w:val="0"/>
        <w:spacing w:after="0"/>
        <w:jc w:val="center"/>
        <w:outlineLvl w:val="1"/>
        <w:rPr>
          <w:rFonts w:ascii="Times New Roman" w:hAnsi="Times New Roman" w:cs="Times New Roman"/>
          <w:sz w:val="24"/>
          <w:szCs w:val="24"/>
        </w:rPr>
      </w:pPr>
    </w:p>
    <w:p w:rsidR="00346839" w:rsidRPr="00905BF2" w:rsidRDefault="00346839" w:rsidP="00905BF2">
      <w:pPr>
        <w:tabs>
          <w:tab w:val="left" w:pos="5271"/>
        </w:tabs>
        <w:autoSpaceDE w:val="0"/>
        <w:autoSpaceDN w:val="0"/>
        <w:adjustRightInd w:val="0"/>
        <w:spacing w:after="0"/>
        <w:jc w:val="center"/>
        <w:outlineLvl w:val="1"/>
        <w:rPr>
          <w:rFonts w:ascii="Times New Roman" w:hAnsi="Times New Roman" w:cs="Times New Roman"/>
          <w:b/>
          <w:sz w:val="24"/>
          <w:szCs w:val="24"/>
        </w:rPr>
      </w:pPr>
      <w:r w:rsidRPr="00905BF2">
        <w:rPr>
          <w:rFonts w:ascii="Times New Roman" w:hAnsi="Times New Roman" w:cs="Times New Roman"/>
          <w:b/>
          <w:sz w:val="24"/>
          <w:szCs w:val="24"/>
          <w:lang w:val="en-US"/>
        </w:rPr>
        <w:t>III</w:t>
      </w:r>
      <w:r w:rsidRPr="00905BF2">
        <w:rPr>
          <w:rFonts w:ascii="Times New Roman" w:hAnsi="Times New Roman" w:cs="Times New Roman"/>
          <w:b/>
          <w:sz w:val="24"/>
          <w:szCs w:val="24"/>
        </w:rPr>
        <w:t xml:space="preserve">. Состав, последовательность и сроки выполнения </w:t>
      </w:r>
    </w:p>
    <w:p w:rsidR="00346839" w:rsidRPr="00905BF2" w:rsidRDefault="00346839" w:rsidP="00905BF2">
      <w:pPr>
        <w:tabs>
          <w:tab w:val="left" w:pos="5271"/>
        </w:tabs>
        <w:autoSpaceDE w:val="0"/>
        <w:autoSpaceDN w:val="0"/>
        <w:adjustRightInd w:val="0"/>
        <w:spacing w:after="0"/>
        <w:jc w:val="center"/>
        <w:outlineLvl w:val="1"/>
        <w:rPr>
          <w:rFonts w:ascii="Times New Roman" w:hAnsi="Times New Roman" w:cs="Times New Roman"/>
          <w:b/>
          <w:sz w:val="24"/>
          <w:szCs w:val="24"/>
        </w:rPr>
      </w:pPr>
      <w:r w:rsidRPr="00905BF2">
        <w:rPr>
          <w:rFonts w:ascii="Times New Roman" w:hAnsi="Times New Roman" w:cs="Times New Roman"/>
          <w:b/>
          <w:sz w:val="24"/>
          <w:szCs w:val="24"/>
        </w:rPr>
        <w:t>административных процедур, требования к порядку их выполнения</w:t>
      </w:r>
    </w:p>
    <w:p w:rsidR="00346839" w:rsidRPr="00905BF2" w:rsidRDefault="00346839" w:rsidP="00905BF2">
      <w:pPr>
        <w:pStyle w:val="ConsPlusNormal"/>
        <w:ind w:firstLine="567"/>
        <w:jc w:val="both"/>
        <w:rPr>
          <w:rFonts w:ascii="Times New Roman" w:hAnsi="Times New Roman"/>
          <w:sz w:val="24"/>
          <w:szCs w:val="24"/>
        </w:rPr>
      </w:pP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3.1.Состав и последовательность административных процедур по предоставлению муниципальной услуги.</w:t>
      </w:r>
    </w:p>
    <w:p w:rsidR="00346839" w:rsidRPr="00905BF2" w:rsidRDefault="00346839" w:rsidP="00905BF2">
      <w:pPr>
        <w:widowControl w:val="0"/>
        <w:autoSpaceDE w:val="0"/>
        <w:autoSpaceDN w:val="0"/>
        <w:adjustRightInd w:val="0"/>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1) прием и регистрация заявления;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2) разработка проекта схемы и его согласование;</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 рассмотрение комиссией проекта схемы, принятие решения о включении (исключении) места или внесении изменений в схему размещения нестационарных торговых объектов или отказе во включении (исключении) места или внесении изменений в схему размещения нестационарных торговых объектов;</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4) разработка проекта постановления о внесении изменений в схему и направление заявителю письменного уведомления о результате предоставления муниципальной услуги.</w:t>
      </w:r>
    </w:p>
    <w:p w:rsidR="00346839" w:rsidRPr="00905BF2" w:rsidRDefault="00597942" w:rsidP="00905BF2">
      <w:pPr>
        <w:pStyle w:val="ConsPlusNormal"/>
        <w:ind w:firstLine="567"/>
        <w:jc w:val="both"/>
        <w:rPr>
          <w:rFonts w:ascii="Times New Roman" w:hAnsi="Times New Roman"/>
          <w:sz w:val="24"/>
          <w:szCs w:val="24"/>
        </w:rPr>
      </w:pPr>
      <w:hyperlink w:anchor="Par1207" w:history="1">
        <w:r w:rsidR="00346839" w:rsidRPr="00905BF2">
          <w:rPr>
            <w:rFonts w:ascii="Times New Roman" w:hAnsi="Times New Roman"/>
            <w:sz w:val="24"/>
            <w:szCs w:val="24"/>
          </w:rPr>
          <w:t>Блок-схема</w:t>
        </w:r>
      </w:hyperlink>
      <w:r w:rsidR="00346839" w:rsidRPr="00905BF2">
        <w:rPr>
          <w:rFonts w:ascii="Times New Roman" w:hAnsi="Times New Roman"/>
          <w:sz w:val="24"/>
          <w:szCs w:val="24"/>
        </w:rPr>
        <w:t xml:space="preserve"> предоставления муниципальной услуги приведена в приложении 2 к настоящему Административному регламенту.</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3.2. Прием и регистрация заявлений.</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3.2.1. Основанием для начала административной процедуры служит факт поступления заявления на предоставление муниципальной услуги и документов, указанных в пункте 2.11 настоящего Административного регламента.</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3.2.2 Результатом исполнения административной процедуры по приему и регистрации заявления является зарегистрированное заявление и прилагаемые к нему документы в установленном порядке в журнале входящей корреспонденции отдела документооборота и архивной работы.</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Максимальный срок исполнения административной процедуры - 3 рабочих дня.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3.3. Разработка проекта схемы и его согласование.</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3.3.1. </w:t>
      </w:r>
      <w:r w:rsidRPr="00905BF2">
        <w:rPr>
          <w:rFonts w:ascii="Times New Roman" w:hAnsi="Times New Roman"/>
          <w:sz w:val="24"/>
          <w:szCs w:val="24"/>
          <w:lang w:eastAsia="en-US"/>
        </w:rPr>
        <w:t xml:space="preserve">Основанием для начала выполнения административной процедуры является </w:t>
      </w:r>
      <w:r w:rsidRPr="00905BF2">
        <w:rPr>
          <w:rFonts w:ascii="Times New Roman" w:hAnsi="Times New Roman"/>
          <w:sz w:val="24"/>
          <w:szCs w:val="24"/>
        </w:rPr>
        <w:t>заявление и прилагаемые к нему документы, зарегистрированные в установленном порядке в журнале входящей корреспонденции отдела документооборота и архивной работы.</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3.3.2. Специалист отдела по экономике в течение 30 календарных дней со дня регистрации заявления в журнале входящей корреспонденции отдела документооборота и архивной работы разрабатывает проект схемы и осуществляет его согласование.</w:t>
      </w:r>
    </w:p>
    <w:p w:rsidR="00346839" w:rsidRPr="00905BF2" w:rsidRDefault="00346839" w:rsidP="00905BF2">
      <w:pPr>
        <w:pStyle w:val="ConsPlusNormal"/>
        <w:ind w:firstLine="540"/>
        <w:jc w:val="both"/>
        <w:rPr>
          <w:rFonts w:ascii="Times New Roman" w:hAnsi="Times New Roman"/>
          <w:sz w:val="24"/>
          <w:szCs w:val="24"/>
        </w:rPr>
      </w:pPr>
      <w:r w:rsidRPr="00905BF2">
        <w:rPr>
          <w:rFonts w:ascii="Times New Roman" w:hAnsi="Times New Roman"/>
          <w:sz w:val="24"/>
          <w:szCs w:val="24"/>
        </w:rPr>
        <w:t>3.3.3. В случае если проект схемы предусматривает размещение нестационарных торговых объектов на территориях объектов культурного наследия или зонах их охраны, то он подлежит согласованию с органом исполнительной власти Волгоградской области или органом местного самоуправления, уполномоченными в области сохранения, использования, популяризации и государственной охраны объектов культурного наследия, в зависимости от значения объектов культурного наследия (федерального, регионального или местного значения).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3.3.4. Срок согласования проекта схемы составляет не более 14 календарных дней с даты поступления в каждое из согласующих структурных подразделений Администрации. Согласование, отказ в согласовании проекта схемы, замечания (предложения) к проекту схемы оформляются письменно и направляются в отдел экономики и управление </w:t>
      </w:r>
      <w:r w:rsidRPr="00905BF2">
        <w:rPr>
          <w:rFonts w:ascii="Times New Roman" w:hAnsi="Times New Roman"/>
          <w:sz w:val="24"/>
          <w:szCs w:val="24"/>
        </w:rPr>
        <w:lastRenderedPageBreak/>
        <w:t>имуществом. В случае наличия у согласующих структурных подразделений Администрации возражений относительно мест размещения нестационарных торговых объектов они указываются в письменных замечаниях с обоснованием причин таких возражений.</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В случае неполучения согласованного согласующим структурным подразделением Администрации проекта схемы в течение 3 рабочих дней с даты истечения установленного для согласования срока проект схемы считается согласованным таким структурным подразделением Администрации.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3.3.5. Специалист отдела экономики и управления имуществом в течение 5 рабочих дней со дня истечения срока согласования проекта схемы направляет проект схемы и документы о согласовании или отказе в согласовании проекта схемы, поступивших из согласующих структурных подразделений Администрации, в комиссию.</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Максимальный срок исполнения административной процедуры по разработке специалистом отдела по экономике проекта схемы и его согласованию - 35 календарных дней.</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3.4. Рассмотрение комиссией проекта схемы, принятие решения о включении (исключении) места или внесении изменений в схему размещения нестационарных торговых объектов или отказе во включении (исключении) места или внесении изменений в схему размещения нестационарных торговых объектов.</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В состав данной административной процедуры включаются следующие административные действия: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1) рассмотрение комиссией проекта схемы с приложением предложений от заявителей о включении (исключении) мест или внесении изменений в схему размещения нестационарных торговых объектов;</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2) принятие решения о включении (исключении) мест или внесении изменений в схему размещения нестационарных торговых объектов или отказе во включении (исключении) мест или внесении изменений в схему размещения нестационарных торговых объектов.</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3.4.1. Основанием для начала выполнения административной процедуры по рассмотрению комиссией проекта схемы, принятие решения о включении (исключении) места или внесении изменений в схему размещения нестационарных торговых объектов или отказе во включении (исключении) места или внесении изменений в схему размещения нестационарных торговых объектов является направление специалистом отдела экономики и управления имуществом проекта схемы и документов о согласовании или отказе в согласовании проекта схемы, поступивших из согласующих структурных подразделений Администрации в комиссию.</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3.4.2. Рассмотрение комиссией проекта схемы с приложением предложений от заявителей о включении (исключении) мест или внесении изменений в схему размещения нестационарных торговых объектов.</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Проект схемы с предложением о включении (исключении) мест или внесении изменений в схему и документы о согласовании или отказе в согласовании проекта схемы, поступившие из согласующих структурных подразделений Администрации, рассматриваются на заседании комиссии в течение 5 рабочих дней со дня их поступления в комиссию.</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Максимальный срок выполнения данного действия составляет 5 рабочих дней.</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3.4.3. Принятие решения о включении (исключении) мест или внесении изменений в схему размещения нестационарных торговых объектов или отказе во включении (исключении) мест или внесении изменений в схему.</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По результатам рассмотрения документов, указанных в </w:t>
      </w:r>
      <w:hyperlink w:anchor="P82" w:history="1">
        <w:r w:rsidRPr="00905BF2">
          <w:rPr>
            <w:rFonts w:ascii="Times New Roman" w:hAnsi="Times New Roman"/>
            <w:sz w:val="24"/>
            <w:szCs w:val="24"/>
          </w:rPr>
          <w:t>пункте</w:t>
        </w:r>
      </w:hyperlink>
      <w:r w:rsidRPr="00905BF2">
        <w:rPr>
          <w:rFonts w:ascii="Times New Roman" w:hAnsi="Times New Roman"/>
          <w:sz w:val="24"/>
          <w:szCs w:val="24"/>
        </w:rPr>
        <w:t xml:space="preserve"> 2.4 настоящего Административного регламента, комиссия принимает решение о включении (исключении) мест, внесении изменений в схему или отказе во включении (исключении) мест, внесении изменений в схему.</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lastRenderedPageBreak/>
        <w:t>В случае если на одно и то же место заявителями подано несколько предложений, то при включении такого места в схему учитывается предложение заявителя, подавшего предложение раньше.</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Принятые комиссией решения о включении (исключении) мест, внесении изменений в схему или отказе во включении (исключении) мест, внесении изменений в схему, оформляются протоколом, который подписывается всеми членами комиссии и направляется не позднее 3 рабочих дней со дня проведения заседания комиссии в отдел экономики и управления имуществом.</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Специалист отдела экономики и управления имуществом в течение 3 рабочих дней со дня получения решения комиссии размещает его на официальном сайте Администрации Ольховского муниципального района в информационно-телекоммуникационной сети "Интернет".</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Максимальный срок выполнения данного действия составляет 6 рабочих дня.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3.4.4. Результатом исполнения административной процедуры по рассмотрению комиссией проекта схемы, принятие решения о включении (исключении) места или внесении изменений в схему размещения нестационарных торговых объектов или отказе во включении (исключении) места или внесении изменений в схему размещения нестационарных торговых объектов является принятие решения о включении (исключении) мест или внесении изменений в схему размещения нестационарных торговых объектов или отказе во включении (исключении) мест или внесении изменений в схему размещения нестационарных торговых объектов.</w:t>
      </w:r>
    </w:p>
    <w:p w:rsidR="00346839" w:rsidRPr="00905BF2" w:rsidRDefault="00346839" w:rsidP="00905BF2">
      <w:pPr>
        <w:spacing w:after="0"/>
        <w:ind w:firstLine="567"/>
        <w:jc w:val="both"/>
        <w:rPr>
          <w:rFonts w:ascii="Times New Roman" w:hAnsi="Times New Roman" w:cs="Times New Roman"/>
          <w:sz w:val="24"/>
          <w:szCs w:val="24"/>
        </w:rPr>
      </w:pPr>
      <w:r w:rsidRPr="00905BF2">
        <w:rPr>
          <w:rFonts w:ascii="Times New Roman" w:hAnsi="Times New Roman" w:cs="Times New Roman"/>
          <w:sz w:val="24"/>
          <w:szCs w:val="24"/>
        </w:rPr>
        <w:t>Максимальный срок выполнения административной процедуры - 11 рабочих дней.</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3.5.</w:t>
      </w:r>
      <w:r w:rsidRPr="00905BF2">
        <w:rPr>
          <w:rFonts w:ascii="Times New Roman" w:hAnsi="Times New Roman"/>
          <w:b/>
          <w:sz w:val="24"/>
          <w:szCs w:val="24"/>
        </w:rPr>
        <w:t xml:space="preserve"> </w:t>
      </w:r>
      <w:r w:rsidRPr="00905BF2">
        <w:rPr>
          <w:rFonts w:ascii="Times New Roman" w:hAnsi="Times New Roman"/>
          <w:sz w:val="24"/>
          <w:szCs w:val="24"/>
        </w:rPr>
        <w:t>Разработка проекта постановления о внесении изменений в схему и направление заявителю письменного уведомления о результате предоставления муниципальной услуги.</w:t>
      </w:r>
    </w:p>
    <w:p w:rsidR="00346839" w:rsidRPr="00905BF2" w:rsidRDefault="00346839" w:rsidP="00905BF2">
      <w:pPr>
        <w:spacing w:after="0" w:line="100" w:lineRule="atLeast"/>
        <w:ind w:firstLine="567"/>
        <w:jc w:val="both"/>
        <w:rPr>
          <w:rFonts w:ascii="Times New Roman" w:hAnsi="Times New Roman" w:cs="Times New Roman"/>
          <w:sz w:val="24"/>
          <w:szCs w:val="24"/>
        </w:rPr>
      </w:pPr>
      <w:r w:rsidRPr="00905BF2">
        <w:rPr>
          <w:rFonts w:ascii="Times New Roman" w:hAnsi="Times New Roman" w:cs="Times New Roman"/>
          <w:sz w:val="24"/>
          <w:szCs w:val="24"/>
        </w:rPr>
        <w:t>3.5.1. Основанием для выполнения административной процедуры по разработке проекта постановления о внесении изменений в схему и направлению заявителю письменного уведомления о результате предоставления муниципальной услуги является направление протокола заседания комиссии в отдел экономики и управления имуществом.</w:t>
      </w:r>
    </w:p>
    <w:p w:rsidR="00346839" w:rsidRPr="00905BF2" w:rsidRDefault="00346839" w:rsidP="00905BF2">
      <w:pPr>
        <w:spacing w:after="0" w:line="100" w:lineRule="atLeast"/>
        <w:ind w:firstLine="567"/>
        <w:jc w:val="both"/>
        <w:rPr>
          <w:rFonts w:ascii="Times New Roman" w:hAnsi="Times New Roman" w:cs="Times New Roman"/>
          <w:sz w:val="24"/>
          <w:szCs w:val="24"/>
        </w:rPr>
      </w:pPr>
      <w:r w:rsidRPr="00905BF2">
        <w:rPr>
          <w:rFonts w:ascii="Times New Roman" w:hAnsi="Times New Roman" w:cs="Times New Roman"/>
          <w:sz w:val="24"/>
          <w:szCs w:val="24"/>
        </w:rPr>
        <w:t xml:space="preserve">На основании решения комиссии специалист отдела экономики и управления имуществом в течение 5 рабочих дней готовит проект постановления о внесении изменений в схему, согласовывает его со структурными подразделениями Администрации и направляет для утверждения на подпись Главе Администрации. </w:t>
      </w:r>
    </w:p>
    <w:p w:rsidR="00346839" w:rsidRPr="00905BF2" w:rsidRDefault="00346839" w:rsidP="00905BF2">
      <w:pPr>
        <w:spacing w:after="0" w:line="100" w:lineRule="atLeast"/>
        <w:ind w:firstLine="567"/>
        <w:jc w:val="both"/>
        <w:rPr>
          <w:rFonts w:ascii="Times New Roman" w:hAnsi="Times New Roman" w:cs="Times New Roman"/>
          <w:sz w:val="24"/>
          <w:szCs w:val="24"/>
        </w:rPr>
      </w:pPr>
      <w:r w:rsidRPr="00905BF2">
        <w:rPr>
          <w:rFonts w:ascii="Times New Roman" w:hAnsi="Times New Roman" w:cs="Times New Roman"/>
          <w:sz w:val="24"/>
          <w:szCs w:val="24"/>
        </w:rPr>
        <w:t xml:space="preserve">Одновременно, специалист </w:t>
      </w:r>
      <w:r w:rsidR="00905BF2" w:rsidRPr="00905BF2">
        <w:rPr>
          <w:rFonts w:ascii="Times New Roman" w:hAnsi="Times New Roman" w:cs="Times New Roman"/>
          <w:sz w:val="24"/>
          <w:szCs w:val="24"/>
        </w:rPr>
        <w:t>отдела экономики</w:t>
      </w:r>
      <w:r w:rsidRPr="00905BF2">
        <w:rPr>
          <w:rFonts w:ascii="Times New Roman" w:hAnsi="Times New Roman" w:cs="Times New Roman"/>
          <w:sz w:val="24"/>
          <w:szCs w:val="24"/>
        </w:rPr>
        <w:t xml:space="preserve"> и управления имуществом готовит письменное уведомление заявителю</w:t>
      </w:r>
      <w:r w:rsidRPr="00905BF2">
        <w:rPr>
          <w:rFonts w:ascii="Times New Roman" w:hAnsi="Times New Roman" w:cs="Times New Roman"/>
          <w:b/>
          <w:sz w:val="24"/>
          <w:szCs w:val="24"/>
        </w:rPr>
        <w:t xml:space="preserve"> </w:t>
      </w:r>
      <w:r w:rsidRPr="00905BF2">
        <w:rPr>
          <w:rFonts w:ascii="Times New Roman" w:hAnsi="Times New Roman" w:cs="Times New Roman"/>
          <w:sz w:val="24"/>
          <w:szCs w:val="24"/>
        </w:rPr>
        <w:t>с выпиской из решения заседания комиссии о включении (исключении) мест или внесении изменений в схему размещения нестационарных торговых объектов или об отказе во включении (исключении) мест или внесении изменений в схему размещения нестационарных торговых объектов, передает его заявителю лично либо направляет заказным почтовым отправлением с уведомлением о вручении.</w:t>
      </w:r>
    </w:p>
    <w:p w:rsidR="00346839" w:rsidRPr="00905BF2" w:rsidRDefault="00346839" w:rsidP="00905BF2">
      <w:pPr>
        <w:spacing w:after="0" w:line="100" w:lineRule="atLeast"/>
        <w:ind w:firstLine="567"/>
        <w:jc w:val="both"/>
        <w:rPr>
          <w:rFonts w:ascii="Times New Roman" w:hAnsi="Times New Roman" w:cs="Times New Roman"/>
          <w:sz w:val="24"/>
          <w:szCs w:val="24"/>
        </w:rPr>
      </w:pPr>
      <w:r w:rsidRPr="00905BF2">
        <w:rPr>
          <w:rFonts w:ascii="Times New Roman" w:hAnsi="Times New Roman" w:cs="Times New Roman"/>
          <w:sz w:val="24"/>
          <w:szCs w:val="24"/>
        </w:rPr>
        <w:t>3.5.1. Результатом исполнения административной процедуры по разработке проекта постановления о внесении изменений в схему и направлению заявителю письменного уведомления о результате предоставления муниципальной услуги является утверждение постановления о внесении изменений в схему и направление заявителю письменного уведомления о результате предоставления муниципальной услуги.</w:t>
      </w:r>
    </w:p>
    <w:p w:rsidR="00346839" w:rsidRPr="00905BF2" w:rsidRDefault="00346839" w:rsidP="00905BF2">
      <w:pPr>
        <w:spacing w:after="0" w:line="100" w:lineRule="atLeast"/>
        <w:ind w:firstLine="567"/>
        <w:jc w:val="both"/>
        <w:rPr>
          <w:rFonts w:ascii="Times New Roman" w:hAnsi="Times New Roman" w:cs="Times New Roman"/>
          <w:sz w:val="24"/>
          <w:szCs w:val="24"/>
        </w:rPr>
      </w:pPr>
      <w:r w:rsidRPr="00905BF2">
        <w:rPr>
          <w:rFonts w:ascii="Times New Roman" w:hAnsi="Times New Roman" w:cs="Times New Roman"/>
          <w:sz w:val="24"/>
          <w:szCs w:val="24"/>
        </w:rPr>
        <w:t>Максимальный срок выполнения административной процедуры - 5 рабочих дней.</w:t>
      </w:r>
    </w:p>
    <w:p w:rsidR="00346839" w:rsidRPr="00905BF2" w:rsidRDefault="00346839" w:rsidP="00905BF2">
      <w:pPr>
        <w:pStyle w:val="ConsPlusNormal"/>
        <w:rPr>
          <w:rFonts w:ascii="Times New Roman" w:hAnsi="Times New Roman"/>
          <w:b/>
          <w:sz w:val="24"/>
          <w:szCs w:val="24"/>
        </w:rPr>
      </w:pPr>
    </w:p>
    <w:p w:rsidR="00346839" w:rsidRPr="00905BF2" w:rsidRDefault="00346839" w:rsidP="00905BF2">
      <w:pPr>
        <w:pStyle w:val="ConsPlusNormal"/>
        <w:jc w:val="center"/>
        <w:rPr>
          <w:rFonts w:ascii="Times New Roman" w:hAnsi="Times New Roman"/>
          <w:b/>
          <w:sz w:val="24"/>
          <w:szCs w:val="24"/>
        </w:rPr>
      </w:pPr>
      <w:r w:rsidRPr="00905BF2">
        <w:rPr>
          <w:rFonts w:ascii="Times New Roman" w:hAnsi="Times New Roman"/>
          <w:b/>
          <w:sz w:val="24"/>
          <w:szCs w:val="24"/>
          <w:lang w:val="en-US"/>
        </w:rPr>
        <w:t>IV</w:t>
      </w:r>
      <w:r w:rsidRPr="00905BF2">
        <w:rPr>
          <w:rFonts w:ascii="Times New Roman" w:hAnsi="Times New Roman"/>
          <w:b/>
          <w:sz w:val="24"/>
          <w:szCs w:val="24"/>
        </w:rPr>
        <w:t xml:space="preserve">. Формы контроля </w:t>
      </w:r>
    </w:p>
    <w:p w:rsidR="00346839" w:rsidRPr="00905BF2" w:rsidRDefault="00346839" w:rsidP="00905BF2">
      <w:pPr>
        <w:pStyle w:val="ConsPlusNormal"/>
        <w:jc w:val="center"/>
        <w:rPr>
          <w:rFonts w:ascii="Times New Roman" w:hAnsi="Times New Roman"/>
          <w:b/>
          <w:sz w:val="24"/>
          <w:szCs w:val="24"/>
        </w:rPr>
      </w:pPr>
      <w:r w:rsidRPr="00905BF2">
        <w:rPr>
          <w:rFonts w:ascii="Times New Roman" w:hAnsi="Times New Roman"/>
          <w:b/>
          <w:sz w:val="24"/>
          <w:szCs w:val="24"/>
        </w:rPr>
        <w:t>за исполнением муниципальной услуги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4.1. Контроль за исполнением муниципальной услуги осуществляется в форме текущего контроля.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4.2. Текущий контроль осуществляется начальником отдела экономики и управления </w:t>
      </w:r>
      <w:r w:rsidRPr="00905BF2">
        <w:rPr>
          <w:rFonts w:ascii="Times New Roman" w:hAnsi="Times New Roman"/>
          <w:sz w:val="24"/>
          <w:szCs w:val="24"/>
        </w:rPr>
        <w:lastRenderedPageBreak/>
        <w:t>имуществом. Проверяются все принятые заявления и документы для предоставления муниципальной услуги.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4.3. Контроль осуществляется путем проведения проверок соблюдения специалистом отдела экономики и управления и имуществом, в должностные обязанности которого входит работа по исполнению муниципальной услуги,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4.4. Контроль за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 и осуществляется начальником отдела экономики и управления имуществом.</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4.5.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346839" w:rsidRPr="00905BF2" w:rsidRDefault="00346839" w:rsidP="00905BF2">
      <w:pPr>
        <w:pStyle w:val="ConsPlusTitle"/>
        <w:ind w:firstLine="567"/>
        <w:jc w:val="both"/>
        <w:rPr>
          <w:rFonts w:ascii="Times New Roman" w:hAnsi="Times New Roman" w:cs="Times New Roman"/>
          <w:b w:val="0"/>
          <w:sz w:val="24"/>
          <w:szCs w:val="24"/>
        </w:rPr>
      </w:pPr>
    </w:p>
    <w:p w:rsidR="00346839" w:rsidRPr="00905BF2" w:rsidRDefault="00346839" w:rsidP="00905BF2">
      <w:pPr>
        <w:pStyle w:val="ConsPlusNormal"/>
        <w:jc w:val="center"/>
        <w:rPr>
          <w:rFonts w:ascii="Times New Roman" w:hAnsi="Times New Roman"/>
          <w:b/>
          <w:sz w:val="24"/>
          <w:szCs w:val="24"/>
        </w:rPr>
      </w:pPr>
      <w:r w:rsidRPr="00905BF2">
        <w:rPr>
          <w:rFonts w:ascii="Times New Roman" w:hAnsi="Times New Roman"/>
          <w:b/>
          <w:sz w:val="24"/>
          <w:szCs w:val="24"/>
          <w:lang w:val="en-US"/>
        </w:rPr>
        <w:t>V</w:t>
      </w:r>
      <w:r w:rsidRPr="00905BF2">
        <w:rPr>
          <w:rFonts w:ascii="Times New Roman" w:hAnsi="Times New Roman"/>
          <w:b/>
          <w:sz w:val="24"/>
          <w:szCs w:val="24"/>
        </w:rPr>
        <w:t xml:space="preserve">. Досудебный (внесудебный) порядок обжалования </w:t>
      </w:r>
    </w:p>
    <w:p w:rsidR="00346839" w:rsidRPr="00905BF2" w:rsidRDefault="00346839" w:rsidP="00905BF2">
      <w:pPr>
        <w:pStyle w:val="ConsPlusNormal"/>
        <w:jc w:val="center"/>
        <w:rPr>
          <w:rFonts w:ascii="Times New Roman" w:hAnsi="Times New Roman"/>
          <w:b/>
          <w:sz w:val="24"/>
          <w:szCs w:val="24"/>
        </w:rPr>
      </w:pPr>
      <w:r w:rsidRPr="00905BF2">
        <w:rPr>
          <w:rFonts w:ascii="Times New Roman" w:hAnsi="Times New Roman"/>
          <w:b/>
          <w:sz w:val="24"/>
          <w:szCs w:val="24"/>
        </w:rPr>
        <w:t>решений и действий (бездействия) органа, предоставляющего</w:t>
      </w:r>
    </w:p>
    <w:p w:rsidR="00346839" w:rsidRPr="00905BF2" w:rsidRDefault="00346839" w:rsidP="00905BF2">
      <w:pPr>
        <w:pStyle w:val="ConsPlusNormal"/>
        <w:jc w:val="center"/>
        <w:rPr>
          <w:rFonts w:ascii="Times New Roman" w:hAnsi="Times New Roman"/>
          <w:b/>
          <w:sz w:val="24"/>
          <w:szCs w:val="24"/>
        </w:rPr>
      </w:pPr>
      <w:r w:rsidRPr="00905BF2">
        <w:rPr>
          <w:rFonts w:ascii="Times New Roman" w:hAnsi="Times New Roman"/>
          <w:b/>
          <w:sz w:val="24"/>
          <w:szCs w:val="24"/>
        </w:rPr>
        <w:t>муниципальную услугу, а также должностных лиц,</w:t>
      </w:r>
    </w:p>
    <w:p w:rsidR="00346839" w:rsidRPr="00905BF2" w:rsidRDefault="00346839" w:rsidP="00905BF2">
      <w:pPr>
        <w:pStyle w:val="ConsPlusNormal"/>
        <w:jc w:val="center"/>
        <w:rPr>
          <w:rFonts w:ascii="Times New Roman" w:hAnsi="Times New Roman"/>
          <w:b/>
          <w:sz w:val="24"/>
          <w:szCs w:val="24"/>
        </w:rPr>
      </w:pPr>
      <w:r w:rsidRPr="00905BF2">
        <w:rPr>
          <w:rFonts w:ascii="Times New Roman" w:hAnsi="Times New Roman"/>
          <w:b/>
          <w:sz w:val="24"/>
          <w:szCs w:val="24"/>
        </w:rPr>
        <w:t>муниципальных служащих</w:t>
      </w:r>
    </w:p>
    <w:p w:rsidR="00346839" w:rsidRPr="00905BF2" w:rsidRDefault="00346839" w:rsidP="00905BF2">
      <w:pPr>
        <w:pStyle w:val="ConsPlusNormal"/>
        <w:jc w:val="center"/>
        <w:rPr>
          <w:rFonts w:ascii="Times New Roman" w:hAnsi="Times New Roman"/>
          <w:b/>
          <w:sz w:val="24"/>
          <w:szCs w:val="24"/>
        </w:rPr>
      </w:pP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5.1. Заявитель имеет право на обжалование действий (бездействия) и решений, принятых (осуществляемых) в ходе предоставления муниципальной услуги должностными лицами уполномоченного органа и организаций, принимающих участие в предоставлении муниципальной услуги, в досудебном (внесудебном) порядке.</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5.2. Предмет досудебного (внесудебного) обжалования заявителем решений и действий (бездействия) уполномоченного органа и организаций, принимающих участие в предоставлении муниципальной услуги, и их должностных лиц.</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Заявитель может обратиться с жалобой, в том числе в следующих случаях:</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1) нарушения срока регистрации заявления заявителя о предоставлении муниципальной услуги;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2)   нарушения срока предоставления муниципальной услуги;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3) требования у заявителя документов, не предусмотренных нормативными правовыми актами для предоставления муниципальной услуги;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4) отказа в приеме документов, представление которых предусмотрено нормативными правовыми актами для предоставления муниципальной услуги, у заявителя;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6)  затребования с заявителя при предоставлении муниципальной услуги платы, не предусмотренной нормативными правовыми актами;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7)  отказа уполномоченного органа,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5.3. Исчерпывающий перечень оснований для отказа в рассмотрении жалобы (претензии) либо приостановления ее рассмотрения: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отсутствие в жалобе фамилии заявителя, направившего жалобу, и почтового адреса, по которому должен быть направлен ответ;</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получение жалобы, в которой содержатся нецензурные либо оскорбительные выражения, угрозы жизни, здоровью и имуществу должностных лиц, оказывающих   муниципальную услугу, а также членов их семьи;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невозможность прочтения текста жалобы, о чем сообщается заявителю, </w:t>
      </w:r>
      <w:r w:rsidRPr="00905BF2">
        <w:rPr>
          <w:rFonts w:ascii="Times New Roman" w:hAnsi="Times New Roman"/>
          <w:sz w:val="24"/>
          <w:szCs w:val="24"/>
        </w:rPr>
        <w:lastRenderedPageBreak/>
        <w:t>направившему жалобу, если его фамилия и почтовый адрес поддаются прочтению.</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5.4. Заявитель вправе подать жалобу в письменной форме на бумажном носителе, в электронной форме в орган, предоставляющий муниципальную услугу.  </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5.5. Жалоба может быть направлена по почте, с использованием информационно-телекоммуникационной сети "Интернет", официального сайта уполномоченного органа, единого портала государственных и муниципальных услуг, регионального портала государственных и муниципальных услуг, а также может быть принята при личном приеме заявителя.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 5.6. 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5.7. Основания для приостановления рассмотрения жалобы отсутствуют.</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5.8. Жалоба должна содержать:</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1) наименование уполномоченного органа, предоставляющего муниципальную услугу, должностного лица уполномоченного органа, предоставляющего </w:t>
      </w:r>
      <w:r w:rsidR="00905BF2" w:rsidRPr="00905BF2">
        <w:rPr>
          <w:rFonts w:ascii="Times New Roman" w:hAnsi="Times New Roman"/>
          <w:sz w:val="24"/>
          <w:szCs w:val="24"/>
        </w:rPr>
        <w:t>муниципальную</w:t>
      </w:r>
      <w:r w:rsidRPr="00905BF2">
        <w:rPr>
          <w:rFonts w:ascii="Times New Roman" w:hAnsi="Times New Roman"/>
          <w:sz w:val="24"/>
          <w:szCs w:val="24"/>
        </w:rPr>
        <w:t xml:space="preserve"> услугу, решения и действия (бездействие) которых обжалуются;</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3) сведения об обжалуемых решениях и действиях (бездействии) </w:t>
      </w:r>
      <w:r w:rsidR="00905BF2" w:rsidRPr="00905BF2">
        <w:rPr>
          <w:rFonts w:ascii="Times New Roman" w:hAnsi="Times New Roman"/>
          <w:sz w:val="24"/>
          <w:szCs w:val="24"/>
        </w:rPr>
        <w:t>уполномоченного</w:t>
      </w:r>
      <w:r w:rsidRPr="00905BF2">
        <w:rPr>
          <w:rFonts w:ascii="Times New Roman" w:hAnsi="Times New Roman"/>
          <w:sz w:val="24"/>
          <w:szCs w:val="24"/>
        </w:rPr>
        <w:t xml:space="preserve"> органа, предоставляющего муниципальную услугу, должностного лица уполномоченного органа, предоставляющего муниципальную услугу;</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4) доводы, на основании которых заявитель не согласен с решением и действием (бездействием) уполномоченного органа, предоставляющего муниципальную услугу, должностного лица уполномоченного органа, предоставляющего муниципальную услугу.</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Заявителем могут быть представлены документы (при наличии), подтверждающие доводы заявителя, либо их копии.</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5.9. Заявители имеют право обратиться в уполномоченный орган за получением информации и документов, необходимых для обоснования и рассмотрения жалобы.</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5.10. По результатам рассмотрения жалобы уполномоченный орган, предоставляющий муниципальную услугу, принимает одно из следующих решений:</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1) удовлетворяет жалобу, в том числе в форме отмены принятого решения, исправления допущенных уполномоченным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2) отказывает в удовлетворении жалобы.</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w:t>
      </w:r>
      <w:r w:rsidR="00905BF2" w:rsidRPr="00905BF2">
        <w:rPr>
          <w:rFonts w:ascii="Times New Roman" w:hAnsi="Times New Roman"/>
          <w:sz w:val="24"/>
          <w:szCs w:val="24"/>
        </w:rPr>
        <w:t>уполномоченный</w:t>
      </w:r>
      <w:r w:rsidRPr="00905BF2">
        <w:rPr>
          <w:rFonts w:ascii="Times New Roman" w:hAnsi="Times New Roman"/>
          <w:sz w:val="24"/>
          <w:szCs w:val="24"/>
        </w:rPr>
        <w:t xml:space="preserve"> орган направляет имеющиеся материалы в органы прокуратуры.</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46839" w:rsidRPr="00905BF2" w:rsidRDefault="00346839" w:rsidP="00905BF2">
      <w:pPr>
        <w:pStyle w:val="ConsPlusNormal"/>
        <w:ind w:firstLine="567"/>
        <w:jc w:val="both"/>
        <w:rPr>
          <w:rFonts w:ascii="Times New Roman" w:hAnsi="Times New Roman"/>
          <w:sz w:val="24"/>
          <w:szCs w:val="24"/>
        </w:rPr>
      </w:pPr>
      <w:r w:rsidRPr="00905BF2">
        <w:rPr>
          <w:rFonts w:ascii="Times New Roman" w:hAnsi="Times New Roman"/>
          <w:sz w:val="24"/>
          <w:szCs w:val="24"/>
        </w:rPr>
        <w:t>5.12. Заявители вправе обжаловать решения, принятые в ходе предоставления муниципальной услуги, действия или бездействие должностных лиц уполномоченных органов, предоставляющих муниципальную услугу, в судебном порядке.</w:t>
      </w:r>
    </w:p>
    <w:p w:rsidR="00346839" w:rsidRPr="00905BF2" w:rsidRDefault="00346839" w:rsidP="00905BF2">
      <w:pPr>
        <w:pStyle w:val="ConsPlusNormal"/>
        <w:jc w:val="right"/>
        <w:rPr>
          <w:rFonts w:ascii="Times New Roman" w:hAnsi="Times New Roman"/>
          <w:sz w:val="24"/>
          <w:szCs w:val="24"/>
        </w:rPr>
      </w:pPr>
      <w:r w:rsidRPr="00905BF2">
        <w:rPr>
          <w:rFonts w:ascii="Times New Roman" w:hAnsi="Times New Roman"/>
          <w:sz w:val="24"/>
          <w:szCs w:val="24"/>
        </w:rPr>
        <w:lastRenderedPageBreak/>
        <w:t>Приложение № 1</w:t>
      </w:r>
    </w:p>
    <w:p w:rsidR="00346839" w:rsidRPr="00905BF2" w:rsidRDefault="00346839" w:rsidP="00905BF2">
      <w:pPr>
        <w:pStyle w:val="ConsPlusNormal"/>
        <w:ind w:firstLine="567"/>
        <w:jc w:val="right"/>
        <w:rPr>
          <w:rFonts w:ascii="Times New Roman" w:hAnsi="Times New Roman"/>
          <w:sz w:val="24"/>
          <w:szCs w:val="24"/>
        </w:rPr>
      </w:pPr>
      <w:r w:rsidRPr="00905BF2">
        <w:rPr>
          <w:rFonts w:ascii="Times New Roman" w:hAnsi="Times New Roman"/>
          <w:sz w:val="24"/>
          <w:szCs w:val="24"/>
        </w:rPr>
        <w:t xml:space="preserve">к настоящему </w:t>
      </w:r>
    </w:p>
    <w:p w:rsidR="00346839" w:rsidRPr="00905BF2" w:rsidRDefault="00346839" w:rsidP="00905BF2">
      <w:pPr>
        <w:pStyle w:val="ConsPlusNormal"/>
        <w:ind w:firstLine="567"/>
        <w:jc w:val="right"/>
        <w:rPr>
          <w:rFonts w:ascii="Times New Roman" w:hAnsi="Times New Roman"/>
          <w:sz w:val="24"/>
          <w:szCs w:val="24"/>
        </w:rPr>
      </w:pPr>
      <w:r w:rsidRPr="00905BF2">
        <w:rPr>
          <w:rFonts w:ascii="Times New Roman" w:hAnsi="Times New Roman"/>
          <w:sz w:val="24"/>
          <w:szCs w:val="24"/>
        </w:rPr>
        <w:t>Административному регламенту</w:t>
      </w:r>
    </w:p>
    <w:p w:rsidR="00346839" w:rsidRPr="00905BF2" w:rsidRDefault="00346839" w:rsidP="00905BF2">
      <w:pPr>
        <w:pStyle w:val="ConsPlusNonformat"/>
        <w:jc w:val="right"/>
        <w:rPr>
          <w:rFonts w:ascii="Times New Roman" w:hAnsi="Times New Roman" w:cs="Times New Roman"/>
          <w:color w:val="000000"/>
          <w:sz w:val="24"/>
          <w:szCs w:val="24"/>
        </w:rPr>
      </w:pPr>
      <w:r w:rsidRPr="00905BF2">
        <w:rPr>
          <w:rFonts w:ascii="Times New Roman" w:hAnsi="Times New Roman" w:cs="Times New Roman"/>
          <w:color w:val="000000"/>
          <w:sz w:val="24"/>
          <w:szCs w:val="24"/>
        </w:rPr>
        <w:t>Главе Администрации</w:t>
      </w:r>
    </w:p>
    <w:p w:rsidR="00346839" w:rsidRPr="00905BF2" w:rsidRDefault="00346839" w:rsidP="00905BF2">
      <w:pPr>
        <w:pStyle w:val="ConsPlusNonformat"/>
        <w:jc w:val="right"/>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Ольховского муниципального района </w:t>
      </w:r>
    </w:p>
    <w:p w:rsidR="00346839" w:rsidRPr="00905BF2" w:rsidRDefault="00346839" w:rsidP="00905BF2">
      <w:pPr>
        <w:pStyle w:val="ConsPlusNonformat"/>
        <w:jc w:val="right"/>
        <w:rPr>
          <w:rFonts w:ascii="Times New Roman" w:hAnsi="Times New Roman" w:cs="Times New Roman"/>
          <w:color w:val="000000"/>
          <w:sz w:val="24"/>
          <w:szCs w:val="24"/>
        </w:rPr>
      </w:pPr>
      <w:r w:rsidRPr="00905BF2">
        <w:rPr>
          <w:rFonts w:ascii="Times New Roman" w:hAnsi="Times New Roman" w:cs="Times New Roman"/>
          <w:color w:val="000000"/>
          <w:sz w:val="24"/>
          <w:szCs w:val="24"/>
        </w:rPr>
        <w:t>Волгоградской области</w:t>
      </w:r>
    </w:p>
    <w:p w:rsidR="00346839" w:rsidRPr="00905BF2" w:rsidRDefault="00346839" w:rsidP="00905BF2">
      <w:pPr>
        <w:pStyle w:val="ConsPlusNonformat"/>
        <w:jc w:val="right"/>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___________________________________</w:t>
      </w:r>
    </w:p>
    <w:p w:rsidR="00346839" w:rsidRPr="00905BF2" w:rsidRDefault="00346839" w:rsidP="00905BF2">
      <w:pPr>
        <w:pStyle w:val="ConsPlusNormal"/>
        <w:ind w:firstLine="567"/>
        <w:jc w:val="both"/>
        <w:rPr>
          <w:rFonts w:ascii="Times New Roman" w:hAnsi="Times New Roman"/>
          <w:sz w:val="24"/>
          <w:szCs w:val="24"/>
        </w:rPr>
      </w:pPr>
    </w:p>
    <w:p w:rsidR="00346839" w:rsidRPr="00905BF2" w:rsidRDefault="00346839" w:rsidP="00905BF2">
      <w:pPr>
        <w:pStyle w:val="ConsPlusNormal"/>
        <w:ind w:firstLine="567"/>
        <w:jc w:val="center"/>
        <w:rPr>
          <w:rFonts w:ascii="Times New Roman" w:hAnsi="Times New Roman"/>
          <w:color w:val="000000"/>
          <w:sz w:val="24"/>
          <w:szCs w:val="24"/>
        </w:rPr>
      </w:pPr>
      <w:r w:rsidRPr="00905BF2">
        <w:rPr>
          <w:rFonts w:ascii="Times New Roman" w:hAnsi="Times New Roman"/>
          <w:sz w:val="24"/>
          <w:szCs w:val="24"/>
        </w:rPr>
        <w:t xml:space="preserve">Заявление </w:t>
      </w:r>
    </w:p>
    <w:p w:rsidR="00346839" w:rsidRPr="00905BF2" w:rsidRDefault="00346839" w:rsidP="00905BF2">
      <w:pPr>
        <w:pStyle w:val="ConsPlusNormal"/>
        <w:ind w:firstLine="567"/>
        <w:jc w:val="both"/>
        <w:rPr>
          <w:rFonts w:ascii="Times New Roman" w:hAnsi="Times New Roman"/>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Заявитель __________________________________________________________________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Хозяйствующий субъект 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Юридический (домашний) адрес 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___________________________________________________________________________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Ф.И.О. руководителя предприятия 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ИНН _________________________ ОГРН 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контактный телефон _________________________________________________________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nformat"/>
        <w:ind w:firstLine="567"/>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Прошу включить </w:t>
      </w:r>
      <w:r w:rsidRPr="00905BF2">
        <w:rPr>
          <w:rFonts w:ascii="Times New Roman" w:hAnsi="Times New Roman" w:cs="Times New Roman"/>
          <w:sz w:val="24"/>
          <w:szCs w:val="24"/>
        </w:rPr>
        <w:t>место размещения нестационарного торгового объекта в схему размещения нестационарных торговых объектов</w:t>
      </w:r>
      <w:r w:rsidRPr="00905BF2">
        <w:rPr>
          <w:rFonts w:ascii="Times New Roman" w:hAnsi="Times New Roman" w:cs="Times New Roman"/>
          <w:color w:val="000000"/>
          <w:sz w:val="24"/>
          <w:szCs w:val="24"/>
        </w:rPr>
        <w:t xml:space="preserve"> на территории Ольховского муниципального района Волгоградской области:</w:t>
      </w:r>
    </w:p>
    <w:p w:rsidR="00346839" w:rsidRPr="00905BF2" w:rsidRDefault="00346839" w:rsidP="00905BF2">
      <w:pPr>
        <w:pStyle w:val="ConsPlusNonformat"/>
        <w:ind w:firstLine="567"/>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адресные ориентиры места размещения нестационарного торгового объекта, предлагаемого для включения в схему__________________________________________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___________________________________________________________________________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площадь места размещения нестационарного торгового объекта, предлагаемого для включения в схему___________________________________________________________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вид деятельности____________________________________________________________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специализация (при ее наличии) нестационарного торгового объекта, предлагаемого для включения в схему ______________________________________________________.</w:t>
      </w: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Приложение:   </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1. </w:t>
      </w:r>
      <w:r w:rsidRPr="00905BF2">
        <w:rPr>
          <w:rFonts w:ascii="Times New Roman" w:hAnsi="Times New Roman" w:cs="Times New Roman"/>
          <w:sz w:val="24"/>
          <w:szCs w:val="24"/>
        </w:rPr>
        <w:t>копия инженерно-топографического плана в масштабе М 1:500 с нанесенными на нее границами места расположения нестационарного торгового объекта, предлагаемого для включения в схему</w:t>
      </w:r>
      <w:r w:rsidRPr="00905BF2">
        <w:rPr>
          <w:rFonts w:ascii="Times New Roman" w:hAnsi="Times New Roman" w:cs="Times New Roman"/>
          <w:color w:val="000000"/>
          <w:sz w:val="24"/>
          <w:szCs w:val="24"/>
        </w:rPr>
        <w:t xml:space="preserve"> </w:t>
      </w:r>
      <w:r w:rsidRPr="00905BF2">
        <w:rPr>
          <w:rFonts w:ascii="Times New Roman" w:hAnsi="Times New Roman" w:cs="Times New Roman"/>
          <w:sz w:val="24"/>
          <w:szCs w:val="24"/>
        </w:rPr>
        <w:t>размещения нестационарных торговых объектов</w:t>
      </w:r>
      <w:r w:rsidRPr="00905BF2">
        <w:rPr>
          <w:rFonts w:ascii="Times New Roman" w:hAnsi="Times New Roman" w:cs="Times New Roman"/>
          <w:color w:val="000000"/>
          <w:sz w:val="24"/>
          <w:szCs w:val="24"/>
        </w:rPr>
        <w:t xml:space="preserve"> на территории Ольховского муниципального района Волгоградской области.</w:t>
      </w:r>
    </w:p>
    <w:p w:rsidR="00346839" w:rsidRPr="00905BF2" w:rsidRDefault="00346839" w:rsidP="00905BF2">
      <w:pPr>
        <w:pStyle w:val="ConsPlusNonformat"/>
        <w:ind w:firstLine="567"/>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"___" ____________ 20__ г.       ___________________________                 _____________</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(дата подачи заявления)               (Ф.И.О. предпринимателя,                          (подпись)</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руководителя организации,</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доверенного лица)</w:t>
      </w:r>
    </w:p>
    <w:p w:rsidR="00346839" w:rsidRPr="00905BF2" w:rsidRDefault="00346839" w:rsidP="00905BF2">
      <w:pPr>
        <w:pStyle w:val="ConsPlusNonformat"/>
        <w:jc w:val="both"/>
        <w:rPr>
          <w:rFonts w:ascii="Times New Roman" w:hAnsi="Times New Roman" w:cs="Times New Roman"/>
          <w:color w:val="000000"/>
          <w:sz w:val="24"/>
          <w:szCs w:val="24"/>
        </w:rPr>
      </w:pPr>
      <w:r w:rsidRPr="00905BF2">
        <w:rPr>
          <w:rFonts w:ascii="Times New Roman" w:hAnsi="Times New Roman" w:cs="Times New Roman"/>
          <w:color w:val="000000"/>
          <w:sz w:val="24"/>
          <w:szCs w:val="24"/>
        </w:rPr>
        <w:t xml:space="preserve">         М.П.</w:t>
      </w:r>
    </w:p>
    <w:p w:rsidR="00346839" w:rsidRPr="00905BF2" w:rsidRDefault="00346839" w:rsidP="00905BF2">
      <w:pPr>
        <w:pStyle w:val="ConsPlusNonformat"/>
        <w:jc w:val="both"/>
        <w:rPr>
          <w:rFonts w:ascii="Times New Roman" w:hAnsi="Times New Roman" w:cs="Times New Roman"/>
          <w:color w:val="000000"/>
          <w:sz w:val="24"/>
          <w:szCs w:val="24"/>
        </w:rPr>
      </w:pPr>
    </w:p>
    <w:p w:rsidR="00346839" w:rsidRPr="00905BF2" w:rsidRDefault="00346839" w:rsidP="00905BF2">
      <w:pPr>
        <w:pStyle w:val="ConsPlusNormal"/>
        <w:jc w:val="right"/>
        <w:rPr>
          <w:rFonts w:ascii="Times New Roman" w:hAnsi="Times New Roman"/>
          <w:sz w:val="24"/>
          <w:szCs w:val="24"/>
        </w:rPr>
      </w:pPr>
    </w:p>
    <w:p w:rsidR="00346839" w:rsidRPr="00905BF2" w:rsidRDefault="00346839" w:rsidP="00905BF2">
      <w:pPr>
        <w:pStyle w:val="ConsPlusNormal"/>
        <w:jc w:val="right"/>
        <w:rPr>
          <w:rFonts w:ascii="Times New Roman" w:hAnsi="Times New Roman"/>
          <w:sz w:val="24"/>
          <w:szCs w:val="24"/>
        </w:rPr>
      </w:pPr>
    </w:p>
    <w:p w:rsidR="00346839" w:rsidRDefault="00346839" w:rsidP="00905BF2">
      <w:pPr>
        <w:pStyle w:val="ConsPlusNormal"/>
        <w:jc w:val="right"/>
        <w:rPr>
          <w:rFonts w:ascii="Times New Roman" w:hAnsi="Times New Roman"/>
          <w:sz w:val="24"/>
          <w:szCs w:val="24"/>
        </w:rPr>
      </w:pPr>
    </w:p>
    <w:p w:rsidR="00905BF2" w:rsidRPr="00905BF2" w:rsidRDefault="00905BF2" w:rsidP="00905BF2">
      <w:pPr>
        <w:pStyle w:val="ConsPlusNormal"/>
        <w:jc w:val="right"/>
        <w:rPr>
          <w:rFonts w:ascii="Times New Roman" w:hAnsi="Times New Roman"/>
          <w:sz w:val="24"/>
          <w:szCs w:val="24"/>
        </w:rPr>
      </w:pPr>
    </w:p>
    <w:p w:rsidR="00346839" w:rsidRPr="00905BF2" w:rsidRDefault="00346839" w:rsidP="00905BF2">
      <w:pPr>
        <w:pStyle w:val="ConsPlusNormal"/>
        <w:jc w:val="right"/>
        <w:rPr>
          <w:rFonts w:ascii="Times New Roman" w:hAnsi="Times New Roman"/>
          <w:sz w:val="24"/>
          <w:szCs w:val="24"/>
        </w:rPr>
      </w:pPr>
    </w:p>
    <w:p w:rsidR="00346839" w:rsidRPr="00905BF2" w:rsidRDefault="00346839" w:rsidP="00905BF2">
      <w:pPr>
        <w:pStyle w:val="ConsPlusNormal"/>
        <w:jc w:val="right"/>
        <w:rPr>
          <w:rFonts w:ascii="Times New Roman" w:hAnsi="Times New Roman"/>
          <w:sz w:val="24"/>
          <w:szCs w:val="24"/>
        </w:rPr>
      </w:pPr>
      <w:r w:rsidRPr="00905BF2">
        <w:rPr>
          <w:rFonts w:ascii="Times New Roman" w:hAnsi="Times New Roman"/>
          <w:sz w:val="24"/>
          <w:szCs w:val="24"/>
        </w:rPr>
        <w:lastRenderedPageBreak/>
        <w:t xml:space="preserve">Приложение № 2 </w:t>
      </w:r>
    </w:p>
    <w:p w:rsidR="00346839" w:rsidRPr="00905BF2" w:rsidRDefault="00346839" w:rsidP="00905BF2">
      <w:pPr>
        <w:pStyle w:val="ConsPlusNormal"/>
        <w:ind w:firstLine="567"/>
        <w:jc w:val="right"/>
        <w:rPr>
          <w:rFonts w:ascii="Times New Roman" w:hAnsi="Times New Roman"/>
          <w:sz w:val="24"/>
          <w:szCs w:val="24"/>
        </w:rPr>
      </w:pPr>
      <w:r w:rsidRPr="00905BF2">
        <w:rPr>
          <w:rFonts w:ascii="Times New Roman" w:hAnsi="Times New Roman"/>
          <w:sz w:val="24"/>
          <w:szCs w:val="24"/>
        </w:rPr>
        <w:t xml:space="preserve">к настоящему </w:t>
      </w:r>
    </w:p>
    <w:p w:rsidR="00346839" w:rsidRPr="00905BF2" w:rsidRDefault="00346839" w:rsidP="00905BF2">
      <w:pPr>
        <w:pStyle w:val="ConsPlusNormal"/>
        <w:ind w:firstLine="567"/>
        <w:jc w:val="right"/>
        <w:rPr>
          <w:rFonts w:ascii="Times New Roman" w:hAnsi="Times New Roman"/>
          <w:sz w:val="24"/>
          <w:szCs w:val="24"/>
        </w:rPr>
      </w:pPr>
      <w:r w:rsidRPr="00905BF2">
        <w:rPr>
          <w:rFonts w:ascii="Times New Roman" w:hAnsi="Times New Roman"/>
          <w:sz w:val="24"/>
          <w:szCs w:val="24"/>
        </w:rPr>
        <w:t>Административному регламенту</w:t>
      </w:r>
    </w:p>
    <w:p w:rsidR="00346839" w:rsidRPr="00905BF2" w:rsidRDefault="00346839" w:rsidP="00905BF2">
      <w:pPr>
        <w:pStyle w:val="ConsPlusNormal"/>
        <w:tabs>
          <w:tab w:val="left" w:pos="6521"/>
        </w:tabs>
        <w:rPr>
          <w:rFonts w:ascii="Times New Roman" w:hAnsi="Times New Roman"/>
          <w:sz w:val="24"/>
          <w:szCs w:val="24"/>
        </w:rPr>
      </w:pPr>
    </w:p>
    <w:p w:rsidR="00346839" w:rsidRPr="00905BF2" w:rsidRDefault="00346839" w:rsidP="00905BF2">
      <w:pPr>
        <w:widowControl w:val="0"/>
        <w:autoSpaceDE w:val="0"/>
        <w:autoSpaceDN w:val="0"/>
        <w:adjustRightInd w:val="0"/>
        <w:spacing w:after="0"/>
        <w:jc w:val="center"/>
        <w:rPr>
          <w:rFonts w:ascii="Times New Roman" w:hAnsi="Times New Roman" w:cs="Times New Roman"/>
          <w:bCs/>
          <w:sz w:val="24"/>
          <w:szCs w:val="24"/>
        </w:rPr>
      </w:pPr>
      <w:r w:rsidRPr="00905BF2">
        <w:rPr>
          <w:rFonts w:ascii="Times New Roman" w:hAnsi="Times New Roman" w:cs="Times New Roman"/>
          <w:bCs/>
          <w:sz w:val="24"/>
          <w:szCs w:val="24"/>
        </w:rPr>
        <w:t>БЛОК-СХЕМА</w:t>
      </w:r>
    </w:p>
    <w:p w:rsidR="00346839" w:rsidRPr="00905BF2" w:rsidRDefault="00346839" w:rsidP="00905BF2">
      <w:pPr>
        <w:widowControl w:val="0"/>
        <w:autoSpaceDE w:val="0"/>
        <w:autoSpaceDN w:val="0"/>
        <w:adjustRightInd w:val="0"/>
        <w:spacing w:after="0"/>
        <w:jc w:val="center"/>
        <w:rPr>
          <w:rFonts w:ascii="Times New Roman" w:hAnsi="Times New Roman" w:cs="Times New Roman"/>
          <w:sz w:val="24"/>
          <w:szCs w:val="24"/>
        </w:rPr>
      </w:pPr>
      <w:r w:rsidRPr="00905BF2">
        <w:rPr>
          <w:rFonts w:ascii="Times New Roman" w:hAnsi="Times New Roman" w:cs="Times New Roman"/>
          <w:bCs/>
          <w:sz w:val="24"/>
          <w:szCs w:val="24"/>
        </w:rPr>
        <w:t>предоставления муниципальной услуги</w:t>
      </w:r>
      <w:r w:rsidRPr="00905BF2">
        <w:rPr>
          <w:rFonts w:ascii="Times New Roman" w:hAnsi="Times New Roman" w:cs="Times New Roman"/>
          <w:sz w:val="24"/>
          <w:szCs w:val="24"/>
        </w:rPr>
        <w:t xml:space="preserve">    </w:t>
      </w:r>
    </w:p>
    <w:p w:rsidR="00346839" w:rsidRPr="00905BF2" w:rsidRDefault="00346839" w:rsidP="00905BF2">
      <w:pPr>
        <w:widowControl w:val="0"/>
        <w:autoSpaceDE w:val="0"/>
        <w:autoSpaceDN w:val="0"/>
        <w:adjustRightInd w:val="0"/>
        <w:spacing w:after="0"/>
        <w:jc w:val="center"/>
        <w:rPr>
          <w:rFonts w:ascii="Times New Roman" w:hAnsi="Times New Roman" w:cs="Times New Roman"/>
          <w:sz w:val="24"/>
          <w:szCs w:val="24"/>
        </w:rPr>
      </w:pPr>
      <w:r w:rsidRPr="00905BF2">
        <w:rPr>
          <w:rFonts w:ascii="Times New Roman" w:hAnsi="Times New Roman" w:cs="Times New Roman"/>
          <w:sz w:val="24"/>
          <w:szCs w:val="24"/>
        </w:rPr>
        <w:t>"Рассмотрение предложений о включении (исключении) мест или внесении изменений в схему размещения нестационарных торговых объектов на территории Ольховского муниципального района Волгоградской области"</w:t>
      </w:r>
    </w:p>
    <w:p w:rsidR="00346839" w:rsidRPr="00905BF2" w:rsidRDefault="00346839" w:rsidP="00905BF2">
      <w:pPr>
        <w:widowControl w:val="0"/>
        <w:autoSpaceDE w:val="0"/>
        <w:autoSpaceDN w:val="0"/>
        <w:adjustRightInd w:val="0"/>
        <w:spacing w:after="0"/>
        <w:jc w:val="center"/>
        <w:rPr>
          <w:rFonts w:ascii="Times New Roman" w:hAnsi="Times New Roman" w:cs="Times New Roman"/>
          <w:sz w:val="18"/>
          <w:szCs w:val="18"/>
        </w:rPr>
      </w:pPr>
      <w:r w:rsidRPr="00905BF2">
        <w:rPr>
          <w:rFonts w:ascii="Times New Roman" w:hAnsi="Times New Roman" w:cs="Times New Roman"/>
          <w:sz w:val="18"/>
          <w:szCs w:val="18"/>
        </w:rPr>
        <w:t xml:space="preserve">         </w:t>
      </w:r>
    </w:p>
    <w:p w:rsidR="00346839" w:rsidRPr="00905BF2" w:rsidRDefault="008620A3" w:rsidP="00905BF2">
      <w:pPr>
        <w:widowControl w:val="0"/>
        <w:autoSpaceDE w:val="0"/>
        <w:autoSpaceDN w:val="0"/>
        <w:adjustRightInd w:val="0"/>
        <w:spacing w:after="0"/>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74624" behindDoc="0" locked="0" layoutInCell="1" allowOverlap="1">
                <wp:simplePos x="0" y="0"/>
                <wp:positionH relativeFrom="column">
                  <wp:posOffset>1924685</wp:posOffset>
                </wp:positionH>
                <wp:positionV relativeFrom="paragraph">
                  <wp:posOffset>32385</wp:posOffset>
                </wp:positionV>
                <wp:extent cx="1962150" cy="1476375"/>
                <wp:effectExtent l="13970" t="8255" r="5080" b="10795"/>
                <wp:wrapNone/>
                <wp:docPr id="2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1476375"/>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Получение информации (консультации) о процедуре предоставления муниципальной услуги, сведений о мес</w:t>
                            </w:r>
                            <w:r>
                              <w:rPr>
                                <w:sz w:val="18"/>
                                <w:szCs w:val="18"/>
                              </w:rPr>
                              <w:t>те нахождения и графике работы А</w:t>
                            </w:r>
                            <w:r w:rsidRPr="00177430">
                              <w:rPr>
                                <w:sz w:val="18"/>
                                <w:szCs w:val="18"/>
                              </w:rPr>
                              <w:t>дминистрации Ольховского муниципального района (далее именуется - Администрация)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151.55pt;margin-top:2.55pt;width:154.5pt;height:116.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">
                <v:textbox>
                  <w:txbxContent>
                    <w:p w:rsidR="00346839" w:rsidRPr="00177430" w:rsidRDefault="00346839" w:rsidP="00346839">
                      <w:pPr>
                        <w:jc w:val="center"/>
                        <w:rPr>
                          <w:sz w:val="18"/>
                          <w:szCs w:val="18"/>
                        </w:rPr>
                      </w:pPr>
                      <w:r w:rsidRPr="00177430">
                        <w:rPr>
                          <w:sz w:val="18"/>
                          <w:szCs w:val="18"/>
                        </w:rPr>
                        <w:t>Получение информации (консультации) о процедуре предоставления муниципальной услуги, сведений о мес</w:t>
                      </w:r>
                      <w:r>
                        <w:rPr>
                          <w:sz w:val="18"/>
                          <w:szCs w:val="18"/>
                        </w:rPr>
                        <w:t>те нахождения и графике работы А</w:t>
                      </w:r>
                      <w:r w:rsidRPr="00177430">
                        <w:rPr>
                          <w:sz w:val="18"/>
                          <w:szCs w:val="18"/>
                        </w:rPr>
                        <w:t>дминистрации Ольховского муниципального района (далее именуется - Администрация)</w:t>
                      </w:r>
                    </w:p>
                  </w:txbxContent>
                </v:textbox>
              </v:rect>
            </w:pict>
          </mc:Fallback>
        </mc:AlternateContent>
      </w:r>
      <w:r w:rsidRPr="00905BF2">
        <w:rPr>
          <w:rFonts w:ascii="Times New Roman" w:hAnsi="Times New Roman" w:cs="Times New Roman"/>
          <w:noProof/>
        </w:rPr>
        <mc:AlternateContent>
          <mc:Choice Requires="wps">
            <w:drawing>
              <wp:anchor distT="0" distB="0" distL="114300" distR="114300" simplePos="0" relativeHeight="251675648" behindDoc="0" locked="0" layoutInCell="1" allowOverlap="1">
                <wp:simplePos x="0" y="0"/>
                <wp:positionH relativeFrom="column">
                  <wp:posOffset>4201160</wp:posOffset>
                </wp:positionH>
                <wp:positionV relativeFrom="paragraph">
                  <wp:posOffset>32385</wp:posOffset>
                </wp:positionV>
                <wp:extent cx="1485900" cy="438150"/>
                <wp:effectExtent l="13970" t="8255" r="5080" b="10795"/>
                <wp:wrapNone/>
                <wp:docPr id="2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438150"/>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Письменное информирование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7" style="position:absolute;margin-left:330.8pt;margin-top:2.55pt;width:117pt;height:3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">
                <v:textbox>
                  <w:txbxContent>
                    <w:p w:rsidR="00346839" w:rsidRPr="00177430" w:rsidRDefault="00346839" w:rsidP="00346839">
                      <w:pPr>
                        <w:jc w:val="center"/>
                        <w:rPr>
                          <w:sz w:val="18"/>
                          <w:szCs w:val="18"/>
                        </w:rPr>
                      </w:pPr>
                      <w:r w:rsidRPr="00177430">
                        <w:rPr>
                          <w:sz w:val="18"/>
                          <w:szCs w:val="18"/>
                        </w:rPr>
                        <w:t>Письменное информирование</w:t>
                      </w:r>
                    </w:p>
                  </w:txbxContent>
                </v:textbox>
              </v:rect>
            </w:pict>
          </mc:Fallback>
        </mc:AlternateContent>
      </w:r>
      <w:r w:rsidRPr="00905BF2">
        <w:rPr>
          <w:rFonts w:ascii="Times New Roman" w:hAnsi="Times New Roman" w:cs="Times New Roman"/>
          <w:noProof/>
        </w:rPr>
        <mc:AlternateContent>
          <mc:Choice Requires="wps">
            <w:drawing>
              <wp:anchor distT="0" distB="0" distL="114300" distR="114300" simplePos="0" relativeHeight="251673600" behindDoc="0" locked="0" layoutInCell="1" allowOverlap="1">
                <wp:simplePos x="0" y="0"/>
                <wp:positionH relativeFrom="column">
                  <wp:posOffset>10160</wp:posOffset>
                </wp:positionH>
                <wp:positionV relativeFrom="paragraph">
                  <wp:posOffset>32385</wp:posOffset>
                </wp:positionV>
                <wp:extent cx="1733550" cy="438150"/>
                <wp:effectExtent l="13970" t="8255" r="5080" b="10795"/>
                <wp:wrapNone/>
                <wp:docPr id="21"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38150"/>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 xml:space="preserve">Устное </w:t>
                            </w:r>
                          </w:p>
                          <w:p w:rsidR="00346839" w:rsidRPr="00177430" w:rsidRDefault="00346839" w:rsidP="00346839">
                            <w:pPr>
                              <w:jc w:val="center"/>
                              <w:rPr>
                                <w:sz w:val="18"/>
                                <w:szCs w:val="18"/>
                              </w:rPr>
                            </w:pPr>
                            <w:r w:rsidRPr="00177430">
                              <w:rPr>
                                <w:sz w:val="18"/>
                                <w:szCs w:val="18"/>
                              </w:rPr>
                              <w:t>информирование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8" style="position:absolute;margin-left:.8pt;margin-top:2.55pt;width:136.5pt;height:3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">
                <v:textbox>
                  <w:txbxContent>
                    <w:p w:rsidR="00346839" w:rsidRPr="00177430" w:rsidRDefault="00346839" w:rsidP="00346839">
                      <w:pPr>
                        <w:jc w:val="center"/>
                        <w:rPr>
                          <w:sz w:val="18"/>
                          <w:szCs w:val="18"/>
                        </w:rPr>
                      </w:pPr>
                      <w:r w:rsidRPr="00177430">
                        <w:rPr>
                          <w:sz w:val="18"/>
                          <w:szCs w:val="18"/>
                        </w:rPr>
                        <w:t xml:space="preserve">Устное </w:t>
                      </w:r>
                    </w:p>
                    <w:p w:rsidR="00346839" w:rsidRPr="00177430" w:rsidRDefault="00346839" w:rsidP="00346839">
                      <w:pPr>
                        <w:jc w:val="center"/>
                        <w:rPr>
                          <w:sz w:val="18"/>
                          <w:szCs w:val="18"/>
                        </w:rPr>
                      </w:pPr>
                      <w:r w:rsidRPr="00177430">
                        <w:rPr>
                          <w:sz w:val="18"/>
                          <w:szCs w:val="18"/>
                        </w:rPr>
                        <w:t>информирование</w:t>
                      </w:r>
                    </w:p>
                  </w:txbxContent>
                </v:textbox>
              </v:rect>
            </w:pict>
          </mc:Fallback>
        </mc:AlternateContent>
      </w: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6912" behindDoc="0" locked="0" layoutInCell="1" allowOverlap="1">
                <wp:simplePos x="0" y="0"/>
                <wp:positionH relativeFrom="column">
                  <wp:posOffset>3886835</wp:posOffset>
                </wp:positionH>
                <wp:positionV relativeFrom="paragraph">
                  <wp:posOffset>22860</wp:posOffset>
                </wp:positionV>
                <wp:extent cx="314325" cy="0"/>
                <wp:effectExtent l="13970" t="54610" r="14605" b="59690"/>
                <wp:wrapNone/>
                <wp:docPr id="20"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37567A" id="_x0000_t32" coordsize="21600,21600" o:spt="32" o:oned="t" path="m,l21600,21600e" filled="f">
                <v:path arrowok="t" fillok="f" o:connecttype="none"/>
                <o:lock v:ext="edit" shapetype="t"/>
              </v:shapetype>
              <v:shape id="AutoShape 28" o:spid="_x0000_s1026" type="#_x0000_t32" style="position:absolute;margin-left:306.05pt;margin-top:1.8pt;width:24.7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">
                <v:stroke endarrow="block"/>
              </v:shape>
            </w:pict>
          </mc:Fallback>
        </mc:AlternateContent>
      </w:r>
      <w:r w:rsidRPr="00905BF2">
        <w:rPr>
          <w:rFonts w:ascii="Times New Roman" w:hAnsi="Times New Roman" w:cs="Times New Roman"/>
          <w:noProof/>
        </w:rPr>
        <mc:AlternateContent>
          <mc:Choice Requires="wps">
            <w:drawing>
              <wp:anchor distT="0" distB="0" distL="114300" distR="114300" simplePos="0" relativeHeight="251685888" behindDoc="0" locked="0" layoutInCell="1" allowOverlap="1">
                <wp:simplePos x="0" y="0"/>
                <wp:positionH relativeFrom="column">
                  <wp:posOffset>1743710</wp:posOffset>
                </wp:positionH>
                <wp:positionV relativeFrom="paragraph">
                  <wp:posOffset>22860</wp:posOffset>
                </wp:positionV>
                <wp:extent cx="180975" cy="0"/>
                <wp:effectExtent l="23495" t="54610" r="5080" b="59690"/>
                <wp:wrapNone/>
                <wp:docPr id="19"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DCDA55" id="AutoShape 27" o:spid="_x0000_s1026" type="#_x0000_t32" style="position:absolute;margin-left:137.3pt;margin-top:1.8pt;width:14.25pt;height:0;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">
                <v:stroke endarrow="block"/>
              </v:shape>
            </w:pict>
          </mc:Fallback>
        </mc:AlternateContent>
      </w: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2816" behindDoc="0" locked="0" layoutInCell="1" allowOverlap="1">
                <wp:simplePos x="0" y="0"/>
                <wp:positionH relativeFrom="column">
                  <wp:posOffset>4791710</wp:posOffset>
                </wp:positionH>
                <wp:positionV relativeFrom="paragraph">
                  <wp:posOffset>309245</wp:posOffset>
                </wp:positionV>
                <wp:extent cx="1038225" cy="542925"/>
                <wp:effectExtent l="13970" t="10160" r="52705" b="18415"/>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038225" cy="542925"/>
                        </a:xfrm>
                        <a:prstGeom prst="bentConnector3">
                          <a:avLst>
                            <a:gd name="adj1" fmla="val 74736"/>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6689BA"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4" o:spid="_x0000_s1026" type="#_x0000_t34" style="position:absolute;margin-left:377.3pt;margin-top:24.35pt;width:81.75pt;height:42.75pt;rotation:90;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" adj="16143">
                <v:stroke endarrow="block"/>
              </v:shape>
            </w:pict>
          </mc:Fallback>
        </mc:AlternateContent>
      </w:r>
      <w:r w:rsidR="00905BF2" w:rsidRPr="00905BF2">
        <w:rPr>
          <w:rFonts w:ascii="Times New Roman" w:hAnsi="Times New Roman" w:cs="Times New Roman"/>
          <w:noProof/>
        </w:rPr>
        <mc:AlternateContent>
          <mc:Choice Requires="wps">
            <w:drawing>
              <wp:anchor distT="0" distB="0" distL="114300" distR="114300" simplePos="0" relativeHeight="251681792" behindDoc="0" locked="0" layoutInCell="1" allowOverlap="1" wp14:anchorId="185159A5" wp14:editId="03E8CFE9">
                <wp:simplePos x="0" y="0"/>
                <wp:positionH relativeFrom="column">
                  <wp:posOffset>4158615</wp:posOffset>
                </wp:positionH>
                <wp:positionV relativeFrom="paragraph">
                  <wp:posOffset>323215</wp:posOffset>
                </wp:positionV>
                <wp:extent cx="1085850" cy="561975"/>
                <wp:effectExtent l="61595" t="10160" r="5080" b="18415"/>
                <wp:wrapNone/>
                <wp:docPr id="17"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085850" cy="561975"/>
                        </a:xfrm>
                        <a:prstGeom prst="bentConnector3">
                          <a:avLst>
                            <a:gd name="adj1" fmla="val 7111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D94C17"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3" o:spid="_x0000_s1026" type="#_x0000_t34" style="position:absolute;margin-left:327.45pt;margin-top:25.45pt;width:85.5pt;height:44.25pt;rotation:9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" adj="15360">
                <v:stroke endarrow="block"/>
              </v:shape>
            </w:pict>
          </mc:Fallback>
        </mc:AlternateContent>
      </w:r>
      <w:r w:rsidRPr="00905BF2">
        <w:rPr>
          <w:rFonts w:ascii="Times New Roman" w:hAnsi="Times New Roman" w:cs="Times New Roman"/>
          <w:noProof/>
        </w:rPr>
        <mc:AlternateContent>
          <mc:Choice Requires="wps">
            <w:drawing>
              <wp:anchor distT="0" distB="0" distL="114300" distR="114300" simplePos="0" relativeHeight="251678720" behindDoc="0" locked="0" layoutInCell="1" allowOverlap="1" wp14:anchorId="16E44A38" wp14:editId="4F001518">
                <wp:simplePos x="0" y="0"/>
                <wp:positionH relativeFrom="column">
                  <wp:posOffset>4353560</wp:posOffset>
                </wp:positionH>
                <wp:positionV relativeFrom="paragraph">
                  <wp:posOffset>61595</wp:posOffset>
                </wp:positionV>
                <wp:extent cx="9525" cy="190500"/>
                <wp:effectExtent l="42545" t="10160" r="62230" b="18415"/>
                <wp:wrapNone/>
                <wp:docPr id="1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F93117" id="_x0000_t32" coordsize="21600,21600" o:spt="32" o:oned="t" path="m,l21600,21600e" filled="f">
                <v:path arrowok="t" fillok="f" o:connecttype="none"/>
                <o:lock v:ext="edit" shapetype="t"/>
              </v:shapetype>
              <v:shape id="AutoShape 20" o:spid="_x0000_s1026" type="#_x0000_t32" style="position:absolute;margin-left:342.8pt;margin-top:4.85pt;width:.75pt;height: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">
                <v:stroke endarrow="block"/>
              </v:shape>
            </w:pict>
          </mc:Fallback>
        </mc:AlternateContent>
      </w:r>
      <w:r w:rsidRPr="00905BF2">
        <w:rPr>
          <w:rFonts w:ascii="Times New Roman" w:hAnsi="Times New Roman" w:cs="Times New Roman"/>
          <w:noProof/>
        </w:rPr>
        <mc:AlternateContent>
          <mc:Choice Requires="wps">
            <w:drawing>
              <wp:anchor distT="0" distB="0" distL="114300" distR="114300" simplePos="0" relativeHeight="251676672" behindDoc="0" locked="0" layoutInCell="1" allowOverlap="1" wp14:anchorId="51360FE3" wp14:editId="220C4CF6">
                <wp:simplePos x="0" y="0"/>
                <wp:positionH relativeFrom="column">
                  <wp:posOffset>238760</wp:posOffset>
                </wp:positionH>
                <wp:positionV relativeFrom="paragraph">
                  <wp:posOffset>61595</wp:posOffset>
                </wp:positionV>
                <wp:extent cx="635" cy="342900"/>
                <wp:effectExtent l="52070" t="10160" r="61595" b="18415"/>
                <wp:wrapNone/>
                <wp:docPr id="15"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A18660" id="AutoShape 18" o:spid="_x0000_s1026" type="#_x0000_t32" style="position:absolute;margin-left:18.8pt;margin-top:4.85pt;width:.05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INANw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">
                <v:stroke endarrow="block"/>
              </v:shape>
            </w:pict>
          </mc:Fallback>
        </mc:AlternateContent>
      </w: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79744" behindDoc="0" locked="0" layoutInCell="1" allowOverlap="1" wp14:anchorId="4CF13682" wp14:editId="5CC4FB75">
                <wp:simplePos x="0" y="0"/>
                <wp:positionH relativeFrom="column">
                  <wp:posOffset>3934460</wp:posOffset>
                </wp:positionH>
                <wp:positionV relativeFrom="paragraph">
                  <wp:posOffset>47625</wp:posOffset>
                </wp:positionV>
                <wp:extent cx="981075" cy="533400"/>
                <wp:effectExtent l="13970" t="8255" r="508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533400"/>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Почтой, электронной почтой</w:t>
                            </w:r>
                          </w:p>
                          <w:p w:rsidR="00346839" w:rsidRDefault="00346839" w:rsidP="00346839">
                            <w:pPr>
                              <w:jc w:val="center"/>
                            </w:pPr>
                          </w:p>
                          <w:p w:rsidR="00346839" w:rsidRDefault="00346839" w:rsidP="00346839">
                            <w:pPr>
                              <w:jc w:val="center"/>
                            </w:pPr>
                          </w:p>
                          <w:p w:rsidR="00346839" w:rsidRPr="00A76F35" w:rsidRDefault="00346839" w:rsidP="0034683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9" style="position:absolute;left:0;text-align:left;margin-left:309.8pt;margin-top:3.75pt;width:77.25pt;height:4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">
                <v:textbox>
                  <w:txbxContent>
                    <w:p w:rsidR="00346839" w:rsidRPr="00177430" w:rsidRDefault="00346839" w:rsidP="00346839">
                      <w:pPr>
                        <w:jc w:val="center"/>
                        <w:rPr>
                          <w:sz w:val="18"/>
                          <w:szCs w:val="18"/>
                        </w:rPr>
                      </w:pPr>
                      <w:r w:rsidRPr="00177430">
                        <w:rPr>
                          <w:sz w:val="18"/>
                          <w:szCs w:val="18"/>
                        </w:rPr>
                        <w:t>Почтой, электронной почтой</w:t>
                      </w:r>
                    </w:p>
                    <w:p w:rsidR="00346839" w:rsidRDefault="00346839" w:rsidP="00346839">
                      <w:pPr>
                        <w:jc w:val="center"/>
                      </w:pPr>
                    </w:p>
                    <w:p w:rsidR="00346839" w:rsidRDefault="00346839" w:rsidP="00346839">
                      <w:pPr>
                        <w:jc w:val="center"/>
                      </w:pPr>
                    </w:p>
                    <w:p w:rsidR="00346839" w:rsidRPr="00A76F35" w:rsidRDefault="00346839" w:rsidP="00346839">
                      <w:pPr>
                        <w:jc w:val="center"/>
                      </w:pPr>
                    </w:p>
                  </w:txbxContent>
                </v:textbox>
              </v:rect>
            </w:pict>
          </mc:Fallback>
        </mc:AlternateContent>
      </w: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77696" behindDoc="0" locked="0" layoutInCell="1" allowOverlap="1">
                <wp:simplePos x="0" y="0"/>
                <wp:positionH relativeFrom="column">
                  <wp:posOffset>10160</wp:posOffset>
                </wp:positionH>
                <wp:positionV relativeFrom="paragraph">
                  <wp:posOffset>-4445</wp:posOffset>
                </wp:positionV>
                <wp:extent cx="1228725" cy="314325"/>
                <wp:effectExtent l="13970" t="5715" r="5080" b="13335"/>
                <wp:wrapNone/>
                <wp:docPr id="1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314325"/>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Индивидуальное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0" style="position:absolute;left:0;text-align:left;margin-left:.8pt;margin-top:-.35pt;width:96.75pt;height:2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">
                <v:textbox>
                  <w:txbxContent>
                    <w:p w:rsidR="00346839" w:rsidRPr="00177430" w:rsidRDefault="00346839" w:rsidP="00346839">
                      <w:pPr>
                        <w:jc w:val="center"/>
                        <w:rPr>
                          <w:sz w:val="18"/>
                          <w:szCs w:val="18"/>
                        </w:rPr>
                      </w:pPr>
                      <w:r w:rsidRPr="00177430">
                        <w:rPr>
                          <w:sz w:val="18"/>
                          <w:szCs w:val="18"/>
                        </w:rPr>
                        <w:t>Индивидуальное</w:t>
                      </w:r>
                    </w:p>
                  </w:txbxContent>
                </v:textbox>
              </v:rect>
            </w:pict>
          </mc:Fallback>
        </mc:AlternateContent>
      </w: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3840" behindDoc="0" locked="0" layoutInCell="1" allowOverlap="1">
                <wp:simplePos x="0" y="0"/>
                <wp:positionH relativeFrom="column">
                  <wp:posOffset>5063490</wp:posOffset>
                </wp:positionH>
                <wp:positionV relativeFrom="paragraph">
                  <wp:posOffset>128905</wp:posOffset>
                </wp:positionV>
                <wp:extent cx="1133475" cy="1819275"/>
                <wp:effectExtent l="0" t="0" r="28575" b="28575"/>
                <wp:wrapNone/>
                <wp:docPr id="1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1819275"/>
                        </a:xfrm>
                        <a:prstGeom prst="rect">
                          <a:avLst/>
                        </a:prstGeom>
                        <a:solidFill>
                          <a:srgbClr val="FFFFFF"/>
                        </a:solidFill>
                        <a:ln w="9525">
                          <a:solidFill>
                            <a:srgbClr val="000000"/>
                          </a:solidFill>
                          <a:miter lim="800000"/>
                          <a:headEnd/>
                          <a:tailEnd/>
                        </a:ln>
                      </wps:spPr>
                      <wps:txbx>
                        <w:txbxContent>
                          <w:p w:rsidR="00346839" w:rsidRPr="00177430" w:rsidRDefault="00346839" w:rsidP="00905BF2">
                            <w:pPr>
                              <w:spacing w:after="0"/>
                              <w:jc w:val="center"/>
                              <w:rPr>
                                <w:sz w:val="18"/>
                                <w:szCs w:val="18"/>
                              </w:rPr>
                            </w:pPr>
                            <w:r w:rsidRPr="00177430">
                              <w:rPr>
                                <w:sz w:val="18"/>
                                <w:szCs w:val="18"/>
                              </w:rPr>
                              <w:t>Единый портал государственных и муниципальных услуг (функций) и Региональный портал государственных и муниципальных услуг</w:t>
                            </w:r>
                            <w:r>
                              <w:t xml:space="preserve"> </w:t>
                            </w:r>
                            <w:r w:rsidRPr="00177430">
                              <w:rPr>
                                <w:sz w:val="18"/>
                                <w:szCs w:val="18"/>
                              </w:rPr>
                              <w:t>Волгоградской области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31" style="position:absolute;left:0;text-align:left;margin-left:398.7pt;margin-top:10.15pt;width:89.25pt;height:143.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">
                <v:textbox>
                  <w:txbxContent>
                    <w:p w:rsidR="00346839" w:rsidRPr="00177430" w:rsidRDefault="00346839" w:rsidP="00905BF2">
                      <w:pPr>
                        <w:spacing w:after="0"/>
                        <w:jc w:val="center"/>
                        <w:rPr>
                          <w:sz w:val="18"/>
                          <w:szCs w:val="18"/>
                        </w:rPr>
                      </w:pPr>
                      <w:r w:rsidRPr="00177430">
                        <w:rPr>
                          <w:sz w:val="18"/>
                          <w:szCs w:val="18"/>
                        </w:rPr>
                        <w:t>Единый портал государственных и муниципальных услуг (функций) и Региональный портал государственных и муниципальных услуг</w:t>
                      </w:r>
                      <w:r>
                        <w:t xml:space="preserve"> </w:t>
                      </w:r>
                      <w:r w:rsidRPr="00177430">
                        <w:rPr>
                          <w:sz w:val="18"/>
                          <w:szCs w:val="18"/>
                        </w:rPr>
                        <w:t>Волгоградской области</w:t>
                      </w:r>
                    </w:p>
                  </w:txbxContent>
                </v:textbox>
              </v:rect>
            </w:pict>
          </mc:Fallback>
        </mc:AlternateContent>
      </w:r>
      <w:r w:rsidRPr="00905BF2">
        <w:rPr>
          <w:rFonts w:ascii="Times New Roman" w:hAnsi="Times New Roman" w:cs="Times New Roman"/>
          <w:noProof/>
        </w:rPr>
        <mc:AlternateContent>
          <mc:Choice Requires="wps">
            <w:drawing>
              <wp:anchor distT="0" distB="0" distL="114300" distR="114300" simplePos="0" relativeHeight="251684864" behindDoc="0" locked="0" layoutInCell="1" allowOverlap="1">
                <wp:simplePos x="0" y="0"/>
                <wp:positionH relativeFrom="column">
                  <wp:posOffset>3020060</wp:posOffset>
                </wp:positionH>
                <wp:positionV relativeFrom="paragraph">
                  <wp:posOffset>115570</wp:posOffset>
                </wp:positionV>
                <wp:extent cx="19050" cy="2273935"/>
                <wp:effectExtent l="42545" t="8890" r="52705" b="22225"/>
                <wp:wrapNone/>
                <wp:docPr id="1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22739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8850A" id="AutoShape 26" o:spid="_x0000_s1026" type="#_x0000_t32" style="position:absolute;margin-left:237.8pt;margin-top:9.1pt;width:1.5pt;height:179.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">
                <v:stroke endarrow="block"/>
              </v:shape>
            </w:pict>
          </mc:Fallback>
        </mc:AlternateContent>
      </w:r>
    </w:p>
    <w:p w:rsidR="00346839" w:rsidRPr="00905BF2" w:rsidRDefault="00346839" w:rsidP="00905BF2">
      <w:pPr>
        <w:spacing w:after="0" w:line="100" w:lineRule="atLeast"/>
        <w:jc w:val="right"/>
        <w:rPr>
          <w:rFonts w:ascii="Times New Roman" w:hAnsi="Times New Roman" w:cs="Times New Roman"/>
        </w:rPr>
      </w:pPr>
    </w:p>
    <w:p w:rsidR="00346839" w:rsidRPr="00905BF2" w:rsidRDefault="00905BF2"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0768" behindDoc="0" locked="0" layoutInCell="1" allowOverlap="1" wp14:anchorId="61CFE5F8" wp14:editId="7FB64078">
                <wp:simplePos x="0" y="0"/>
                <wp:positionH relativeFrom="column">
                  <wp:posOffset>3958590</wp:posOffset>
                </wp:positionH>
                <wp:positionV relativeFrom="paragraph">
                  <wp:posOffset>131445</wp:posOffset>
                </wp:positionV>
                <wp:extent cx="981075" cy="1238250"/>
                <wp:effectExtent l="0" t="0" r="28575" b="19050"/>
                <wp:wrapNone/>
                <wp:docPr id="10"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1238250"/>
                        </a:xfrm>
                        <a:prstGeom prst="rect">
                          <a:avLst/>
                        </a:prstGeom>
                        <a:solidFill>
                          <a:srgbClr val="FFFFFF"/>
                        </a:solidFill>
                        <a:ln w="9525">
                          <a:solidFill>
                            <a:srgbClr val="000000"/>
                          </a:solidFill>
                          <a:miter lim="800000"/>
                          <a:headEnd/>
                          <a:tailEnd/>
                        </a:ln>
                      </wps:spPr>
                      <wps:txbx>
                        <w:txbxContent>
                          <w:p w:rsidR="00346839" w:rsidRPr="00177430" w:rsidRDefault="00346839" w:rsidP="00346839">
                            <w:pPr>
                              <w:jc w:val="center"/>
                              <w:rPr>
                                <w:sz w:val="18"/>
                                <w:szCs w:val="18"/>
                              </w:rPr>
                            </w:pPr>
                            <w:r w:rsidRPr="00177430">
                              <w:rPr>
                                <w:sz w:val="18"/>
                                <w:szCs w:val="18"/>
                              </w:rPr>
                              <w:t xml:space="preserve">На официальном сайте </w:t>
                            </w:r>
                            <w:r>
                              <w:rPr>
                                <w:sz w:val="18"/>
                                <w:szCs w:val="18"/>
                              </w:rPr>
                              <w:t>А</w:t>
                            </w:r>
                            <w:r w:rsidRPr="00177430">
                              <w:rPr>
                                <w:sz w:val="18"/>
                                <w:szCs w:val="18"/>
                              </w:rPr>
                              <w:t xml:space="preserve">дминистрации </w:t>
                            </w:r>
                            <w:hyperlink r:id="rId17" w:history="1">
                              <w:r w:rsidRPr="00177430">
                                <w:rPr>
                                  <w:rStyle w:val="a8"/>
                                  <w:sz w:val="18"/>
                                  <w:szCs w:val="18"/>
                                </w:rPr>
                                <w:t>http://olhovskijnew.volgograd.ru</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CFE5F8" id="Rectangle 22" o:spid="_x0000_s1032" style="position:absolute;left:0;text-align:left;margin-left:311.7pt;margin-top:10.35pt;width:77.25pt;height: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">
                <v:textbox>
                  <w:txbxContent>
                    <w:p w:rsidR="00346839" w:rsidRPr="00177430" w:rsidRDefault="00346839" w:rsidP="00346839">
                      <w:pPr>
                        <w:jc w:val="center"/>
                        <w:rPr>
                          <w:sz w:val="18"/>
                          <w:szCs w:val="18"/>
                        </w:rPr>
                      </w:pPr>
                      <w:r w:rsidRPr="00177430">
                        <w:rPr>
                          <w:sz w:val="18"/>
                          <w:szCs w:val="18"/>
                        </w:rPr>
                        <w:t xml:space="preserve">На официальном сайте </w:t>
                      </w:r>
                      <w:r>
                        <w:rPr>
                          <w:sz w:val="18"/>
                          <w:szCs w:val="18"/>
                        </w:rPr>
                        <w:t>А</w:t>
                      </w:r>
                      <w:r w:rsidRPr="00177430">
                        <w:rPr>
                          <w:sz w:val="18"/>
                          <w:szCs w:val="18"/>
                        </w:rPr>
                        <w:t xml:space="preserve">дминистрации </w:t>
                      </w:r>
                      <w:hyperlink r:id="rId18" w:history="1">
                        <w:r w:rsidRPr="00177430">
                          <w:rPr>
                            <w:rStyle w:val="a8"/>
                            <w:sz w:val="18"/>
                            <w:szCs w:val="18"/>
                          </w:rPr>
                          <w:t>http://olhovskijnew.volgograd.ru</w:t>
                        </w:r>
                      </w:hyperlink>
                    </w:p>
                  </w:txbxContent>
                </v:textbox>
              </v:rect>
            </w:pict>
          </mc:Fallback>
        </mc:AlternateContent>
      </w: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8620A3"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7936" behindDoc="0" locked="0" layoutInCell="1" allowOverlap="1">
                <wp:simplePos x="0" y="0"/>
                <wp:positionH relativeFrom="column">
                  <wp:posOffset>5715</wp:posOffset>
                </wp:positionH>
                <wp:positionV relativeFrom="paragraph">
                  <wp:posOffset>162560</wp:posOffset>
                </wp:positionV>
                <wp:extent cx="5734050" cy="571500"/>
                <wp:effectExtent l="0" t="0" r="19050" b="19050"/>
                <wp:wrapNone/>
                <wp:docPr id="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0" cy="571500"/>
                        </a:xfrm>
                        <a:prstGeom prst="rect">
                          <a:avLst/>
                        </a:prstGeom>
                        <a:solidFill>
                          <a:srgbClr val="FFFFFF"/>
                        </a:solidFill>
                        <a:ln w="9525">
                          <a:solidFill>
                            <a:srgbClr val="000000"/>
                          </a:solidFill>
                          <a:miter lim="800000"/>
                          <a:headEnd/>
                          <a:tailEnd/>
                        </a:ln>
                      </wps:spPr>
                      <wps:txbx>
                        <w:txbxContent>
                          <w:p w:rsidR="00346839" w:rsidRPr="00410B49" w:rsidRDefault="00346839" w:rsidP="00905BF2">
                            <w:pPr>
                              <w:spacing w:after="0"/>
                              <w:jc w:val="center"/>
                              <w:rPr>
                                <w:sz w:val="18"/>
                                <w:szCs w:val="18"/>
                              </w:rPr>
                            </w:pPr>
                            <w:r w:rsidRPr="00410B49">
                              <w:rPr>
                                <w:sz w:val="18"/>
                                <w:szCs w:val="18"/>
                              </w:rPr>
                              <w:t xml:space="preserve">Подача в </w:t>
                            </w:r>
                            <w:r>
                              <w:rPr>
                                <w:sz w:val="18"/>
                                <w:szCs w:val="18"/>
                              </w:rPr>
                              <w:t>А</w:t>
                            </w:r>
                            <w:r w:rsidRPr="00410B49">
                              <w:rPr>
                                <w:sz w:val="18"/>
                                <w:szCs w:val="18"/>
                              </w:rPr>
                              <w:t>дминистрацию Ольховского муниципального района заявления о включении (исключении) мест или внесении изменений в схему размещения нестационарных торговых объектов в схему и прилагаемых к нему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33" style="position:absolute;left:0;text-align:left;margin-left:.45pt;margin-top:12.8pt;width:451.5pt;height: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">
                <v:textbox>
                  <w:txbxContent>
                    <w:p w:rsidR="00346839" w:rsidRPr="00410B49" w:rsidRDefault="00346839" w:rsidP="00905BF2">
                      <w:pPr>
                        <w:spacing w:after="0"/>
                        <w:jc w:val="center"/>
                        <w:rPr>
                          <w:sz w:val="18"/>
                          <w:szCs w:val="18"/>
                        </w:rPr>
                      </w:pPr>
                      <w:r w:rsidRPr="00410B49">
                        <w:rPr>
                          <w:sz w:val="18"/>
                          <w:szCs w:val="18"/>
                        </w:rPr>
                        <w:t xml:space="preserve">Подача в </w:t>
                      </w:r>
                      <w:r>
                        <w:rPr>
                          <w:sz w:val="18"/>
                          <w:szCs w:val="18"/>
                        </w:rPr>
                        <w:t>А</w:t>
                      </w:r>
                      <w:r w:rsidRPr="00410B49">
                        <w:rPr>
                          <w:sz w:val="18"/>
                          <w:szCs w:val="18"/>
                        </w:rPr>
                        <w:t>дминистрацию Ольховского муниципального района заявления о включении (исключении) мест или внесении изменений в схему размещения нестационарных торговых объектов в схему и прилагаемых к нему документов</w:t>
                      </w:r>
                    </w:p>
                  </w:txbxContent>
                </v:textbox>
              </v:rect>
            </w:pict>
          </mc:Fallback>
        </mc:AlternateContent>
      </w: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346839" w:rsidP="00905BF2">
      <w:pPr>
        <w:spacing w:after="0" w:line="100" w:lineRule="atLeast"/>
        <w:jc w:val="right"/>
        <w:rPr>
          <w:rFonts w:ascii="Times New Roman" w:hAnsi="Times New Roman" w:cs="Times New Roman"/>
        </w:rPr>
      </w:pPr>
    </w:p>
    <w:p w:rsidR="00346839" w:rsidRPr="00905BF2" w:rsidRDefault="00905BF2"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8960" behindDoc="0" locked="0" layoutInCell="1" allowOverlap="1" wp14:anchorId="472D7952" wp14:editId="36941C86">
                <wp:simplePos x="0" y="0"/>
                <wp:positionH relativeFrom="column">
                  <wp:posOffset>3039110</wp:posOffset>
                </wp:positionH>
                <wp:positionV relativeFrom="paragraph">
                  <wp:posOffset>55880</wp:posOffset>
                </wp:positionV>
                <wp:extent cx="0" cy="209550"/>
                <wp:effectExtent l="61595" t="11430" r="52705" b="17145"/>
                <wp:wrapNone/>
                <wp:docPr id="8"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E575C3" id="AutoShape 30" o:spid="_x0000_s1026" type="#_x0000_t32" style="position:absolute;margin-left:239.3pt;margin-top:4.4pt;width:0;height:1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">
                <v:stroke endarrow="block"/>
              </v:shape>
            </w:pict>
          </mc:Fallback>
        </mc:AlternateContent>
      </w:r>
    </w:p>
    <w:p w:rsidR="00346839" w:rsidRPr="00905BF2" w:rsidRDefault="00905BF2" w:rsidP="00905BF2">
      <w:pPr>
        <w:spacing w:after="0" w:line="100" w:lineRule="atLeast"/>
        <w:jc w:val="right"/>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89984" behindDoc="0" locked="0" layoutInCell="1" allowOverlap="1" wp14:anchorId="2E772E01" wp14:editId="2D2CACC3">
                <wp:simplePos x="0" y="0"/>
                <wp:positionH relativeFrom="column">
                  <wp:posOffset>24765</wp:posOffset>
                </wp:positionH>
                <wp:positionV relativeFrom="paragraph">
                  <wp:posOffset>111760</wp:posOffset>
                </wp:positionV>
                <wp:extent cx="5768340" cy="231140"/>
                <wp:effectExtent l="0" t="0" r="22860" b="16510"/>
                <wp:wrapNone/>
                <wp:docPr id="7"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8340" cy="231140"/>
                        </a:xfrm>
                        <a:prstGeom prst="rect">
                          <a:avLst/>
                        </a:prstGeom>
                        <a:solidFill>
                          <a:srgbClr val="FFFFFF"/>
                        </a:solidFill>
                        <a:ln w="9525">
                          <a:solidFill>
                            <a:srgbClr val="000000"/>
                          </a:solidFill>
                          <a:miter lim="800000"/>
                          <a:headEnd/>
                          <a:tailEnd/>
                        </a:ln>
                      </wps:spPr>
                      <wps:txbx>
                        <w:txbxContent>
                          <w:p w:rsidR="00346839" w:rsidRPr="00410B49" w:rsidRDefault="00346839" w:rsidP="00346839">
                            <w:pPr>
                              <w:pStyle w:val="ConsPlusNormal"/>
                              <w:jc w:val="center"/>
                              <w:rPr>
                                <w:sz w:val="18"/>
                                <w:szCs w:val="18"/>
                              </w:rPr>
                            </w:pPr>
                            <w:r w:rsidRPr="00410B49">
                              <w:rPr>
                                <w:sz w:val="18"/>
                                <w:szCs w:val="18"/>
                              </w:rPr>
                              <w:t>Разработка проекта схемы и ее согласование</w:t>
                            </w:r>
                          </w:p>
                          <w:p w:rsidR="00346839" w:rsidRDefault="00346839" w:rsidP="00346839">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772E01" id="Rectangle 31" o:spid="_x0000_s1034" style="position:absolute;left:0;text-align:left;margin-left:1.95pt;margin-top:8.8pt;width:454.2pt;height:18.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">
                <v:textbox>
                  <w:txbxContent>
                    <w:p w:rsidR="00346839" w:rsidRPr="00410B49" w:rsidRDefault="00346839" w:rsidP="00346839">
                      <w:pPr>
                        <w:pStyle w:val="ConsPlusNormal"/>
                        <w:jc w:val="center"/>
                        <w:rPr>
                          <w:sz w:val="18"/>
                          <w:szCs w:val="18"/>
                        </w:rPr>
                      </w:pPr>
                      <w:r w:rsidRPr="00410B49">
                        <w:rPr>
                          <w:sz w:val="18"/>
                          <w:szCs w:val="18"/>
                        </w:rPr>
                        <w:t>Разработка проекта схемы и ее согласование</w:t>
                      </w:r>
                    </w:p>
                    <w:p w:rsidR="00346839" w:rsidRDefault="00346839" w:rsidP="00346839">
                      <w:pPr>
                        <w:jc w:val="both"/>
                      </w:pPr>
                    </w:p>
                  </w:txbxContent>
                </v:textbox>
              </v:rect>
            </w:pict>
          </mc:Fallback>
        </mc:AlternateContent>
      </w:r>
    </w:p>
    <w:p w:rsidR="00346839" w:rsidRPr="00905BF2" w:rsidRDefault="00346839" w:rsidP="00905BF2">
      <w:pPr>
        <w:pStyle w:val="ConsPlusNormal"/>
        <w:ind w:firstLine="567"/>
        <w:jc w:val="both"/>
        <w:rPr>
          <w:rFonts w:ascii="Times New Roman" w:hAnsi="Times New Roman"/>
          <w:szCs w:val="28"/>
        </w:rPr>
      </w:pPr>
    </w:p>
    <w:p w:rsidR="00346839" w:rsidRPr="00905BF2" w:rsidRDefault="00905BF2" w:rsidP="00905BF2">
      <w:pPr>
        <w:pStyle w:val="ConsPlusNormal"/>
        <w:ind w:firstLine="567"/>
        <w:jc w:val="both"/>
        <w:rPr>
          <w:rFonts w:ascii="Times New Roman" w:hAnsi="Times New Roman"/>
          <w:szCs w:val="28"/>
        </w:rPr>
      </w:pPr>
      <w:r w:rsidRPr="00905BF2">
        <w:rPr>
          <w:rFonts w:ascii="Times New Roman" w:hAnsi="Times New Roman"/>
          <w:noProof/>
          <w:szCs w:val="28"/>
        </w:rPr>
        <mc:AlternateContent>
          <mc:Choice Requires="wps">
            <w:drawing>
              <wp:anchor distT="0" distB="0" distL="114300" distR="114300" simplePos="0" relativeHeight="251691008" behindDoc="0" locked="0" layoutInCell="1" allowOverlap="1" wp14:anchorId="038C57D4" wp14:editId="3A1201CF">
                <wp:simplePos x="0" y="0"/>
                <wp:positionH relativeFrom="column">
                  <wp:posOffset>3048635</wp:posOffset>
                </wp:positionH>
                <wp:positionV relativeFrom="paragraph">
                  <wp:posOffset>16510</wp:posOffset>
                </wp:positionV>
                <wp:extent cx="0" cy="219075"/>
                <wp:effectExtent l="61595" t="5080" r="52705" b="23495"/>
                <wp:wrapNone/>
                <wp:docPr id="6"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573D92" id="AutoShape 32" o:spid="_x0000_s1026" type="#_x0000_t32" style="position:absolute;margin-left:240.05pt;margin-top:1.3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">
                <v:stroke endarrow="block"/>
              </v:shape>
            </w:pict>
          </mc:Fallback>
        </mc:AlternateContent>
      </w:r>
    </w:p>
    <w:p w:rsidR="00346839" w:rsidRPr="00905BF2" w:rsidRDefault="00905BF2" w:rsidP="00905BF2">
      <w:pPr>
        <w:pStyle w:val="ConsPlusNormal"/>
        <w:jc w:val="both"/>
        <w:rPr>
          <w:rFonts w:ascii="Times New Roman" w:hAnsi="Times New Roman"/>
          <w:szCs w:val="28"/>
        </w:rPr>
      </w:pPr>
      <w:r w:rsidRPr="00905BF2">
        <w:rPr>
          <w:rFonts w:ascii="Times New Roman" w:hAnsi="Times New Roman"/>
          <w:noProof/>
          <w:szCs w:val="28"/>
        </w:rPr>
        <mc:AlternateContent>
          <mc:Choice Requires="wps">
            <w:drawing>
              <wp:anchor distT="0" distB="0" distL="114300" distR="114300" simplePos="0" relativeHeight="251692032" behindDoc="0" locked="0" layoutInCell="1" allowOverlap="1" wp14:anchorId="16035597" wp14:editId="18F74B70">
                <wp:simplePos x="0" y="0"/>
                <wp:positionH relativeFrom="column">
                  <wp:posOffset>72390</wp:posOffset>
                </wp:positionH>
                <wp:positionV relativeFrom="paragraph">
                  <wp:posOffset>125094</wp:posOffset>
                </wp:positionV>
                <wp:extent cx="5762625" cy="600075"/>
                <wp:effectExtent l="0" t="0" r="28575" b="28575"/>
                <wp:wrapNone/>
                <wp:docPr id="5"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2625" cy="600075"/>
                        </a:xfrm>
                        <a:prstGeom prst="rect">
                          <a:avLst/>
                        </a:prstGeom>
                        <a:solidFill>
                          <a:srgbClr val="FFFFFF"/>
                        </a:solidFill>
                        <a:ln w="9525">
                          <a:solidFill>
                            <a:srgbClr val="000000"/>
                          </a:solidFill>
                          <a:miter lim="800000"/>
                          <a:headEnd/>
                          <a:tailEnd/>
                        </a:ln>
                      </wps:spPr>
                      <wps:txbx>
                        <w:txbxContent>
                          <w:p w:rsidR="00346839" w:rsidRPr="00410B49" w:rsidRDefault="00346839" w:rsidP="00346839">
                            <w:pPr>
                              <w:jc w:val="center"/>
                              <w:rPr>
                                <w:sz w:val="18"/>
                                <w:szCs w:val="18"/>
                              </w:rPr>
                            </w:pPr>
                            <w:r w:rsidRPr="00410B49">
                              <w:rPr>
                                <w:sz w:val="18"/>
                                <w:szCs w:val="18"/>
                              </w:rPr>
                              <w:t>Рассмотрение комиссией проекта схемы, принятие решения о включении (исключении) места или внесении изменений в схему размещения нестационарных торговых объектов или отказе во включении (исключении) места или внесении изменений в схему размещения нестационарных торговых объектов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035597" id="Rectangle 33" o:spid="_x0000_s1035" style="position:absolute;left:0;text-align:left;margin-left:5.7pt;margin-top:9.85pt;width:453.75pt;height:47.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">
                <v:textbox>
                  <w:txbxContent>
                    <w:p w:rsidR="00346839" w:rsidRPr="00410B49" w:rsidRDefault="00346839" w:rsidP="00346839">
                      <w:pPr>
                        <w:jc w:val="center"/>
                        <w:rPr>
                          <w:sz w:val="18"/>
                          <w:szCs w:val="18"/>
                        </w:rPr>
                      </w:pPr>
                      <w:r w:rsidRPr="00410B49">
                        <w:rPr>
                          <w:sz w:val="18"/>
                          <w:szCs w:val="18"/>
                        </w:rPr>
                        <w:t>Рассмотрение комиссией проекта схемы, принятие решения о включении (исключении) места или внесении изменений в схему размещения нестационарных торговых объектов или отказе во включении (исключении) места или внесении изменений в схему размещения нестационарных торговых объектов</w:t>
                      </w:r>
                    </w:p>
                  </w:txbxContent>
                </v:textbox>
              </v:rect>
            </w:pict>
          </mc:Fallback>
        </mc:AlternateContent>
      </w:r>
    </w:p>
    <w:p w:rsidR="00346839" w:rsidRPr="00905BF2" w:rsidRDefault="00346839" w:rsidP="00905BF2">
      <w:pPr>
        <w:spacing w:after="0"/>
        <w:rPr>
          <w:rFonts w:ascii="Times New Roman" w:hAnsi="Times New Roman" w:cs="Times New Roman"/>
        </w:rPr>
      </w:pPr>
    </w:p>
    <w:p w:rsidR="00346839" w:rsidRPr="00905BF2" w:rsidRDefault="00346839" w:rsidP="00905BF2">
      <w:pPr>
        <w:spacing w:after="0"/>
        <w:rPr>
          <w:rFonts w:ascii="Times New Roman" w:hAnsi="Times New Roman" w:cs="Times New Roman"/>
        </w:rPr>
      </w:pPr>
    </w:p>
    <w:p w:rsidR="00346839" w:rsidRPr="00905BF2" w:rsidRDefault="00346839" w:rsidP="00905BF2">
      <w:pPr>
        <w:spacing w:after="0"/>
        <w:rPr>
          <w:rFonts w:ascii="Times New Roman" w:hAnsi="Times New Roman" w:cs="Times New Roman"/>
        </w:rPr>
      </w:pPr>
    </w:p>
    <w:p w:rsidR="00346839" w:rsidRPr="00905BF2" w:rsidRDefault="00905BF2" w:rsidP="00905BF2">
      <w:pPr>
        <w:spacing w:after="0"/>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93056" behindDoc="0" locked="0" layoutInCell="1" allowOverlap="1" wp14:anchorId="1D9B5F09" wp14:editId="6C999896">
                <wp:simplePos x="0" y="0"/>
                <wp:positionH relativeFrom="column">
                  <wp:posOffset>4324985</wp:posOffset>
                </wp:positionH>
                <wp:positionV relativeFrom="paragraph">
                  <wp:posOffset>78105</wp:posOffset>
                </wp:positionV>
                <wp:extent cx="0" cy="218440"/>
                <wp:effectExtent l="61595" t="13970" r="52705" b="15240"/>
                <wp:wrapNone/>
                <wp:docPr id="4"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B29E95" id="AutoShape 34" o:spid="_x0000_s1026" type="#_x0000_t32" style="position:absolute;margin-left:340.55pt;margin-top:6.15pt;width:0;height:17.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">
                <v:stroke endarrow="block"/>
              </v:shape>
            </w:pict>
          </mc:Fallback>
        </mc:AlternateContent>
      </w:r>
      <w:r w:rsidRPr="00905BF2">
        <w:rPr>
          <w:rFonts w:ascii="Times New Roman" w:hAnsi="Times New Roman" w:cs="Times New Roman"/>
          <w:noProof/>
        </w:rPr>
        <mc:AlternateContent>
          <mc:Choice Requires="wps">
            <w:drawing>
              <wp:anchor distT="0" distB="0" distL="114300" distR="114300" simplePos="0" relativeHeight="251694080" behindDoc="0" locked="0" layoutInCell="1" allowOverlap="1" wp14:anchorId="10A378D5" wp14:editId="6A5F47DC">
                <wp:simplePos x="0" y="0"/>
                <wp:positionH relativeFrom="column">
                  <wp:posOffset>1353185</wp:posOffset>
                </wp:positionH>
                <wp:positionV relativeFrom="paragraph">
                  <wp:posOffset>48895</wp:posOffset>
                </wp:positionV>
                <wp:extent cx="0" cy="209550"/>
                <wp:effectExtent l="61595" t="13335" r="52705" b="15240"/>
                <wp:wrapNone/>
                <wp:docPr id="3"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52F7BD" id="AutoShape 35" o:spid="_x0000_s1026" type="#_x0000_t32" style="position:absolute;margin-left:106.55pt;margin-top:3.85pt;width:0;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">
                <v:stroke endarrow="block"/>
              </v:shape>
            </w:pict>
          </mc:Fallback>
        </mc:AlternateContent>
      </w:r>
    </w:p>
    <w:p w:rsidR="00346839" w:rsidRPr="00905BF2" w:rsidRDefault="00346839" w:rsidP="00905BF2">
      <w:pPr>
        <w:spacing w:after="0"/>
        <w:rPr>
          <w:rFonts w:ascii="Times New Roman" w:hAnsi="Times New Roman" w:cs="Times New Roman"/>
        </w:rPr>
      </w:pPr>
    </w:p>
    <w:p w:rsidR="00346839" w:rsidRPr="00905BF2" w:rsidRDefault="00905BF2" w:rsidP="00905BF2">
      <w:pPr>
        <w:spacing w:after="0"/>
        <w:rPr>
          <w:rFonts w:ascii="Times New Roman" w:hAnsi="Times New Roman" w:cs="Times New Roman"/>
        </w:rPr>
      </w:pPr>
      <w:r w:rsidRPr="00905BF2">
        <w:rPr>
          <w:rFonts w:ascii="Times New Roman" w:hAnsi="Times New Roman" w:cs="Times New Roman"/>
          <w:noProof/>
        </w:rPr>
        <mc:AlternateContent>
          <mc:Choice Requires="wps">
            <w:drawing>
              <wp:anchor distT="0" distB="0" distL="114300" distR="114300" simplePos="0" relativeHeight="251695104" behindDoc="0" locked="0" layoutInCell="1" allowOverlap="1" wp14:anchorId="4C011FDE" wp14:editId="62306D19">
                <wp:simplePos x="0" y="0"/>
                <wp:positionH relativeFrom="margin">
                  <wp:align>left</wp:align>
                </wp:positionH>
                <wp:positionV relativeFrom="paragraph">
                  <wp:posOffset>8890</wp:posOffset>
                </wp:positionV>
                <wp:extent cx="2806065" cy="414655"/>
                <wp:effectExtent l="0" t="0" r="13335" b="23495"/>
                <wp:wrapNone/>
                <wp:docPr id="1"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6065" cy="414655"/>
                        </a:xfrm>
                        <a:prstGeom prst="rect">
                          <a:avLst/>
                        </a:prstGeom>
                        <a:solidFill>
                          <a:srgbClr val="FFFFFF"/>
                        </a:solidFill>
                        <a:ln w="9525">
                          <a:solidFill>
                            <a:srgbClr val="000000"/>
                          </a:solidFill>
                          <a:miter lim="800000"/>
                          <a:headEnd/>
                          <a:tailEnd/>
                        </a:ln>
                      </wps:spPr>
                      <wps:txbx>
                        <w:txbxContent>
                          <w:p w:rsidR="00346839" w:rsidRPr="00410B49" w:rsidRDefault="00346839" w:rsidP="00346839">
                            <w:pPr>
                              <w:jc w:val="both"/>
                              <w:rPr>
                                <w:sz w:val="18"/>
                                <w:szCs w:val="18"/>
                              </w:rPr>
                            </w:pPr>
                            <w:r w:rsidRPr="00410B49">
                              <w:rPr>
                                <w:sz w:val="18"/>
                                <w:szCs w:val="18"/>
                              </w:rPr>
                              <w:t>Направление заявителю письменного уведомления об отказе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011FDE" id="Rectangle 36" o:spid="_x0000_s1036" style="position:absolute;margin-left:0;margin-top:.7pt;width:220.95pt;height:32.65pt;z-index:2516951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">
                <v:textbox>
                  <w:txbxContent>
                    <w:p w:rsidR="00346839" w:rsidRPr="00410B49" w:rsidRDefault="00346839" w:rsidP="00346839">
                      <w:pPr>
                        <w:jc w:val="both"/>
                        <w:rPr>
                          <w:sz w:val="18"/>
                          <w:szCs w:val="18"/>
                        </w:rPr>
                      </w:pPr>
                      <w:r w:rsidRPr="00410B49">
                        <w:rPr>
                          <w:sz w:val="18"/>
                          <w:szCs w:val="18"/>
                        </w:rPr>
                        <w:t>Направление заявителю письменного уведомления об отказе в предоставлении муниципальной услуги</w:t>
                      </w:r>
                    </w:p>
                  </w:txbxContent>
                </v:textbox>
                <w10:wrap anchorx="margin"/>
              </v:rect>
            </w:pict>
          </mc:Fallback>
        </mc:AlternateContent>
      </w:r>
      <w:r w:rsidRPr="00905BF2">
        <w:rPr>
          <w:rFonts w:ascii="Times New Roman" w:hAnsi="Times New Roman" w:cs="Times New Roman"/>
          <w:noProof/>
        </w:rPr>
        <mc:AlternateContent>
          <mc:Choice Requires="wps">
            <w:drawing>
              <wp:anchor distT="0" distB="0" distL="114300" distR="114300" simplePos="0" relativeHeight="251696128" behindDoc="0" locked="0" layoutInCell="1" allowOverlap="1" wp14:anchorId="170625EF" wp14:editId="61E9F320">
                <wp:simplePos x="0" y="0"/>
                <wp:positionH relativeFrom="column">
                  <wp:posOffset>3033395</wp:posOffset>
                </wp:positionH>
                <wp:positionV relativeFrom="paragraph">
                  <wp:posOffset>12065</wp:posOffset>
                </wp:positionV>
                <wp:extent cx="2739390" cy="628650"/>
                <wp:effectExtent l="8255" t="12700" r="5080" b="6350"/>
                <wp:wrapNone/>
                <wp:docPr id="2"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39390" cy="628650"/>
                        </a:xfrm>
                        <a:prstGeom prst="rect">
                          <a:avLst/>
                        </a:prstGeom>
                        <a:solidFill>
                          <a:srgbClr val="FFFFFF"/>
                        </a:solidFill>
                        <a:ln w="9525">
                          <a:solidFill>
                            <a:srgbClr val="000000"/>
                          </a:solidFill>
                          <a:miter lim="800000"/>
                          <a:headEnd/>
                          <a:tailEnd/>
                        </a:ln>
                      </wps:spPr>
                      <wps:txbx>
                        <w:txbxContent>
                          <w:p w:rsidR="00346839" w:rsidRPr="00410B49" w:rsidRDefault="00346839" w:rsidP="00346839">
                            <w:pPr>
                              <w:jc w:val="both"/>
                              <w:rPr>
                                <w:sz w:val="18"/>
                                <w:szCs w:val="18"/>
                              </w:rPr>
                            </w:pPr>
                            <w:r w:rsidRPr="00410B49">
                              <w:rPr>
                                <w:sz w:val="18"/>
                                <w:szCs w:val="18"/>
                              </w:rPr>
                              <w:t xml:space="preserve">Разработка проекта постановления о внесении изменений в схему и направление заявителю письменного уведомления о результате предоставления муниципальной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625EF" id="Rectangle 37" o:spid="_x0000_s1037" style="position:absolute;margin-left:238.85pt;margin-top:.95pt;width:215.7pt;height:4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">
                <v:textbox>
                  <w:txbxContent>
                    <w:p w:rsidR="00346839" w:rsidRPr="00410B49" w:rsidRDefault="00346839" w:rsidP="00346839">
                      <w:pPr>
                        <w:jc w:val="both"/>
                        <w:rPr>
                          <w:sz w:val="18"/>
                          <w:szCs w:val="18"/>
                        </w:rPr>
                      </w:pPr>
                      <w:r w:rsidRPr="00410B49">
                        <w:rPr>
                          <w:sz w:val="18"/>
                          <w:szCs w:val="18"/>
                        </w:rPr>
                        <w:t xml:space="preserve">Разработка проекта постановления о внесении изменений в схему и направление заявителю письменного уведомления о результате предоставления муниципальной услуги </w:t>
                      </w:r>
                    </w:p>
                  </w:txbxContent>
                </v:textbox>
              </v:rect>
            </w:pict>
          </mc:Fallback>
        </mc:AlternateContent>
      </w:r>
    </w:p>
    <w:p w:rsidR="00346839" w:rsidRPr="00905BF2" w:rsidRDefault="00346839" w:rsidP="00905BF2">
      <w:pPr>
        <w:spacing w:after="0"/>
        <w:rPr>
          <w:rFonts w:ascii="Times New Roman" w:hAnsi="Times New Roman" w:cs="Times New Roman"/>
        </w:rPr>
      </w:pPr>
    </w:p>
    <w:p w:rsidR="00346839" w:rsidRPr="00905BF2" w:rsidRDefault="00346839" w:rsidP="00905BF2">
      <w:pPr>
        <w:tabs>
          <w:tab w:val="left" w:pos="1725"/>
        </w:tabs>
        <w:spacing w:after="0"/>
        <w:rPr>
          <w:rFonts w:ascii="Times New Roman" w:hAnsi="Times New Roman" w:cs="Times New Roman"/>
        </w:rPr>
      </w:pPr>
    </w:p>
    <w:p w:rsidR="00346839" w:rsidRPr="00905BF2" w:rsidRDefault="00346839" w:rsidP="00905BF2">
      <w:pPr>
        <w:tabs>
          <w:tab w:val="left" w:pos="5520"/>
        </w:tabs>
        <w:spacing w:after="0"/>
        <w:rPr>
          <w:rFonts w:ascii="Times New Roman" w:hAnsi="Times New Roman" w:cs="Times New Roman"/>
        </w:rPr>
      </w:pPr>
    </w:p>
    <w:p w:rsidR="00346839" w:rsidRPr="00905BF2" w:rsidRDefault="00346839" w:rsidP="00905BF2">
      <w:pPr>
        <w:spacing w:after="0"/>
        <w:jc w:val="center"/>
        <w:rPr>
          <w:rFonts w:ascii="Times New Roman" w:hAnsi="Times New Roman" w:cs="Times New Roman"/>
        </w:rPr>
      </w:pPr>
    </w:p>
    <w:p w:rsidR="0070566D" w:rsidRPr="00905BF2" w:rsidRDefault="0070566D" w:rsidP="00905BF2">
      <w:pPr>
        <w:spacing w:after="0"/>
        <w:rPr>
          <w:rFonts w:ascii="Times New Roman" w:hAnsi="Times New Roman" w:cs="Times New Roman"/>
        </w:rPr>
      </w:pPr>
    </w:p>
    <w:sectPr w:rsidR="0070566D" w:rsidRPr="00905B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GaramondC">
    <w:altName w:val="Times New Roman"/>
    <w:panose1 w:val="00000000000000000000"/>
    <w:charset w:val="00"/>
    <w:family w:val="roman"/>
    <w:notTrueType/>
    <w:pitch w:val="default"/>
    <w:sig w:usb0="00000003" w:usb1="00000000" w:usb2="00000000" w:usb3="00000000" w:csb0="00000001"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DejaVu Sans Condensed">
    <w:charset w:val="80"/>
    <w:family w:val="auto"/>
    <w:pitch w:val="variable"/>
  </w:font>
  <w:font w:name="Courier">
    <w:panose1 w:val="02070309020205020404"/>
    <w:charset w:val="CC"/>
    <w:family w:val="modern"/>
    <w:pitch w:val="fixed"/>
    <w:sig w:usb0="20002A87" w:usb1="80000000" w:usb2="00000008" w:usb3="00000000" w:csb0="0000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1"/>
      <w:numFmt w:val="decimal"/>
      <w:lvlText w:val="%1."/>
      <w:lvlJc w:val="left"/>
      <w:pPr>
        <w:tabs>
          <w:tab w:val="num" w:pos="0"/>
        </w:tabs>
        <w:ind w:left="1080" w:hanging="360"/>
      </w:pPr>
      <w:rPr>
        <w:b/>
        <w:bCs/>
        <w:spacing w:val="-1"/>
      </w:rPr>
    </w:lvl>
  </w:abstractNum>
  <w:abstractNum w:abstractNumId="1" w15:restartNumberingAfterBreak="0">
    <w:nsid w:val="00000004"/>
    <w:multiLevelType w:val="singleLevel"/>
    <w:tmpl w:val="00000004"/>
    <w:name w:val="WW8Num4"/>
    <w:lvl w:ilvl="0">
      <w:start w:val="10"/>
      <w:numFmt w:val="decimal"/>
      <w:lvlText w:val="%1."/>
      <w:lvlJc w:val="left"/>
      <w:pPr>
        <w:tabs>
          <w:tab w:val="num" w:pos="0"/>
        </w:tabs>
        <w:ind w:left="1440" w:hanging="360"/>
      </w:pPr>
      <w:rPr>
        <w:b/>
        <w:bCs/>
      </w:rPr>
    </w:lvl>
  </w:abstractNum>
  <w:abstractNum w:abstractNumId="2" w15:restartNumberingAfterBreak="0">
    <w:nsid w:val="00000008"/>
    <w:multiLevelType w:val="multilevel"/>
    <w:tmpl w:val="00000008"/>
    <w:name w:val="WW8Num8"/>
    <w:lvl w:ilvl="0">
      <w:start w:val="2"/>
      <w:numFmt w:val="decimal"/>
      <w:lvlText w:val="%1."/>
      <w:lvlJc w:val="left"/>
      <w:pPr>
        <w:tabs>
          <w:tab w:val="num" w:pos="0"/>
        </w:tabs>
        <w:ind w:left="540" w:hanging="540"/>
      </w:pPr>
      <w:rPr>
        <w:rFonts w:hint="default"/>
        <w:bCs/>
        <w:spacing w:val="2"/>
      </w:rPr>
    </w:lvl>
    <w:lvl w:ilvl="1">
      <w:start w:val="1"/>
      <w:numFmt w:val="decimal"/>
      <w:lvlText w:val="%1.%2."/>
      <w:lvlJc w:val="left"/>
      <w:pPr>
        <w:tabs>
          <w:tab w:val="num" w:pos="0"/>
        </w:tabs>
        <w:ind w:left="540" w:hanging="540"/>
      </w:pPr>
      <w:rPr>
        <w:rFonts w:hint="default"/>
        <w:bCs/>
        <w:spacing w:val="2"/>
      </w:rPr>
    </w:lvl>
    <w:lvl w:ilvl="2">
      <w:start w:val="1"/>
      <w:numFmt w:val="decimal"/>
      <w:lvlText w:val="%1.%2.%3."/>
      <w:lvlJc w:val="left"/>
      <w:pPr>
        <w:tabs>
          <w:tab w:val="num" w:pos="0"/>
        </w:tabs>
        <w:ind w:left="720" w:hanging="720"/>
      </w:pPr>
      <w:rPr>
        <w:rFonts w:hint="default"/>
        <w:bCs/>
        <w:spacing w:val="2"/>
      </w:rPr>
    </w:lvl>
    <w:lvl w:ilvl="3">
      <w:start w:val="1"/>
      <w:numFmt w:val="decimal"/>
      <w:lvlText w:val="%1.%2.%3.%4."/>
      <w:lvlJc w:val="left"/>
      <w:pPr>
        <w:tabs>
          <w:tab w:val="num" w:pos="0"/>
        </w:tabs>
        <w:ind w:left="720" w:hanging="720"/>
      </w:pPr>
      <w:rPr>
        <w:rFonts w:hint="default"/>
        <w:bCs/>
        <w:spacing w:val="2"/>
      </w:rPr>
    </w:lvl>
    <w:lvl w:ilvl="4">
      <w:start w:val="1"/>
      <w:numFmt w:val="decimal"/>
      <w:lvlText w:val="%1.%2.%3.%4.%5."/>
      <w:lvlJc w:val="left"/>
      <w:pPr>
        <w:tabs>
          <w:tab w:val="num" w:pos="0"/>
        </w:tabs>
        <w:ind w:left="1080" w:hanging="1080"/>
      </w:pPr>
      <w:rPr>
        <w:rFonts w:hint="default"/>
        <w:bCs/>
        <w:spacing w:val="2"/>
      </w:rPr>
    </w:lvl>
    <w:lvl w:ilvl="5">
      <w:start w:val="1"/>
      <w:numFmt w:val="decimal"/>
      <w:lvlText w:val="%1.%2.%3.%4.%5.%6."/>
      <w:lvlJc w:val="left"/>
      <w:pPr>
        <w:tabs>
          <w:tab w:val="num" w:pos="0"/>
        </w:tabs>
        <w:ind w:left="1080" w:hanging="1080"/>
      </w:pPr>
      <w:rPr>
        <w:rFonts w:hint="default"/>
        <w:bCs/>
        <w:spacing w:val="2"/>
      </w:rPr>
    </w:lvl>
    <w:lvl w:ilvl="6">
      <w:start w:val="1"/>
      <w:numFmt w:val="decimal"/>
      <w:lvlText w:val="%1.%2.%3.%4.%5.%6.%7."/>
      <w:lvlJc w:val="left"/>
      <w:pPr>
        <w:tabs>
          <w:tab w:val="num" w:pos="0"/>
        </w:tabs>
        <w:ind w:left="1440" w:hanging="1440"/>
      </w:pPr>
      <w:rPr>
        <w:rFonts w:hint="default"/>
        <w:bCs/>
        <w:spacing w:val="2"/>
      </w:rPr>
    </w:lvl>
    <w:lvl w:ilvl="7">
      <w:start w:val="1"/>
      <w:numFmt w:val="decimal"/>
      <w:lvlText w:val="%1.%2.%3.%4.%5.%6.%7.%8."/>
      <w:lvlJc w:val="left"/>
      <w:pPr>
        <w:tabs>
          <w:tab w:val="num" w:pos="0"/>
        </w:tabs>
        <w:ind w:left="1440" w:hanging="1440"/>
      </w:pPr>
      <w:rPr>
        <w:rFonts w:hint="default"/>
        <w:bCs/>
        <w:spacing w:val="2"/>
      </w:rPr>
    </w:lvl>
    <w:lvl w:ilvl="8">
      <w:start w:val="1"/>
      <w:numFmt w:val="decimal"/>
      <w:lvlText w:val="%1.%2.%3.%4.%5.%6.%7.%8.%9."/>
      <w:lvlJc w:val="left"/>
      <w:pPr>
        <w:tabs>
          <w:tab w:val="num" w:pos="0"/>
        </w:tabs>
        <w:ind w:left="1800" w:hanging="1800"/>
      </w:pPr>
      <w:rPr>
        <w:rFonts w:hint="default"/>
        <w:bCs/>
        <w:spacing w:val="2"/>
      </w:rPr>
    </w:lvl>
  </w:abstractNum>
  <w:abstractNum w:abstractNumId="3" w15:restartNumberingAfterBreak="0">
    <w:nsid w:val="01025322"/>
    <w:multiLevelType w:val="multilevel"/>
    <w:tmpl w:val="5ABA0150"/>
    <w:lvl w:ilvl="0">
      <w:start w:val="1"/>
      <w:numFmt w:val="decimal"/>
      <w:pStyle w:val="41"/>
      <w:lvlText w:val="%1."/>
      <w:lvlJc w:val="left"/>
      <w:pPr>
        <w:ind w:left="360" w:hanging="360"/>
      </w:pPr>
      <w:rPr>
        <w:rFonts w:cs="Times New Roman"/>
      </w:rPr>
    </w:lvl>
    <w:lvl w:ilvl="1">
      <w:start w:val="1"/>
      <w:numFmt w:val="decimal"/>
      <w:pStyle w:val="2"/>
      <w:lvlText w:val="%1.%2."/>
      <w:lvlJc w:val="left"/>
      <w:pPr>
        <w:ind w:left="900" w:hanging="36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340" w:hanging="720"/>
      </w:pPr>
      <w:rPr>
        <w:rFonts w:cs="Times New Roman"/>
      </w:rPr>
    </w:lvl>
    <w:lvl w:ilvl="4">
      <w:start w:val="1"/>
      <w:numFmt w:val="decimal"/>
      <w:lvlText w:val="%1.%2.%3.%4.%5."/>
      <w:lvlJc w:val="left"/>
      <w:pPr>
        <w:ind w:left="3240" w:hanging="1080"/>
      </w:pPr>
      <w:rPr>
        <w:rFonts w:cs="Times New Roman"/>
      </w:rPr>
    </w:lvl>
    <w:lvl w:ilvl="5">
      <w:start w:val="1"/>
      <w:numFmt w:val="decimal"/>
      <w:lvlText w:val="%1.%2.%3.%4.%5.%6."/>
      <w:lvlJc w:val="left"/>
      <w:pPr>
        <w:ind w:left="3780" w:hanging="1080"/>
      </w:pPr>
      <w:rPr>
        <w:rFonts w:cs="Times New Roman"/>
      </w:rPr>
    </w:lvl>
    <w:lvl w:ilvl="6">
      <w:start w:val="1"/>
      <w:numFmt w:val="decimal"/>
      <w:lvlText w:val="%1.%2.%3.%4.%5.%6.%7."/>
      <w:lvlJc w:val="left"/>
      <w:pPr>
        <w:ind w:left="4680" w:hanging="1440"/>
      </w:pPr>
      <w:rPr>
        <w:rFonts w:cs="Times New Roman"/>
      </w:rPr>
    </w:lvl>
    <w:lvl w:ilvl="7">
      <w:start w:val="1"/>
      <w:numFmt w:val="decimal"/>
      <w:lvlText w:val="%1.%2.%3.%4.%5.%6.%7.%8."/>
      <w:lvlJc w:val="left"/>
      <w:pPr>
        <w:ind w:left="5220" w:hanging="1440"/>
      </w:pPr>
      <w:rPr>
        <w:rFonts w:cs="Times New Roman"/>
      </w:rPr>
    </w:lvl>
    <w:lvl w:ilvl="8">
      <w:start w:val="1"/>
      <w:numFmt w:val="decimal"/>
      <w:lvlText w:val="%1.%2.%3.%4.%5.%6.%7.%8.%9."/>
      <w:lvlJc w:val="left"/>
      <w:pPr>
        <w:ind w:left="6120" w:hanging="1800"/>
      </w:pPr>
      <w:rPr>
        <w:rFonts w:cs="Times New Roman"/>
      </w:rPr>
    </w:lvl>
  </w:abstractNum>
  <w:abstractNum w:abstractNumId="4" w15:restartNumberingAfterBreak="0">
    <w:nsid w:val="01147D9D"/>
    <w:multiLevelType w:val="hybridMultilevel"/>
    <w:tmpl w:val="46D85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CF603D"/>
    <w:multiLevelType w:val="hybridMultilevel"/>
    <w:tmpl w:val="C12AE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80306E0"/>
    <w:multiLevelType w:val="hybridMultilevel"/>
    <w:tmpl w:val="C5CCD53C"/>
    <w:lvl w:ilvl="0" w:tplc="8678463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0A6506DA"/>
    <w:multiLevelType w:val="hybridMultilevel"/>
    <w:tmpl w:val="3B7A39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03E4059"/>
    <w:multiLevelType w:val="multilevel"/>
    <w:tmpl w:val="63B467A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15:restartNumberingAfterBreak="0">
    <w:nsid w:val="19FF79C2"/>
    <w:multiLevelType w:val="hybridMultilevel"/>
    <w:tmpl w:val="6C162AF0"/>
    <w:lvl w:ilvl="0" w:tplc="04190001">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633DF0"/>
    <w:multiLevelType w:val="singleLevel"/>
    <w:tmpl w:val="0419000F"/>
    <w:lvl w:ilvl="0">
      <w:start w:val="1"/>
      <w:numFmt w:val="decimal"/>
      <w:lvlText w:val="%1."/>
      <w:lvlJc w:val="left"/>
      <w:pPr>
        <w:tabs>
          <w:tab w:val="num" w:pos="360"/>
        </w:tabs>
        <w:ind w:left="360" w:hanging="360"/>
      </w:pPr>
      <w:rPr>
        <w:rFonts w:hint="default"/>
      </w:rPr>
    </w:lvl>
  </w:abstractNum>
  <w:abstractNum w:abstractNumId="11" w15:restartNumberingAfterBreak="0">
    <w:nsid w:val="27300366"/>
    <w:multiLevelType w:val="hybridMultilevel"/>
    <w:tmpl w:val="F806A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CE7919"/>
    <w:multiLevelType w:val="hybridMultilevel"/>
    <w:tmpl w:val="1624B6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1F1D4D"/>
    <w:multiLevelType w:val="multilevel"/>
    <w:tmpl w:val="3152A30C"/>
    <w:lvl w:ilvl="0">
      <w:start w:val="5"/>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417C6B72"/>
    <w:multiLevelType w:val="hybridMultilevel"/>
    <w:tmpl w:val="1C069898"/>
    <w:lvl w:ilvl="0" w:tplc="86C8453A">
      <w:start w:val="1"/>
      <w:numFmt w:val="decimal"/>
      <w:lvlText w:val="%1."/>
      <w:lvlJc w:val="left"/>
      <w:pPr>
        <w:tabs>
          <w:tab w:val="num" w:pos="795"/>
        </w:tabs>
        <w:ind w:left="795" w:hanging="43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15:restartNumberingAfterBreak="0">
    <w:nsid w:val="4BC6418B"/>
    <w:multiLevelType w:val="hybridMultilevel"/>
    <w:tmpl w:val="AF7E1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DC54F3C"/>
    <w:multiLevelType w:val="hybridMultilevel"/>
    <w:tmpl w:val="E08AC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620F06"/>
    <w:multiLevelType w:val="hybridMultilevel"/>
    <w:tmpl w:val="9098C236"/>
    <w:lvl w:ilvl="0" w:tplc="55BC5FE6">
      <w:start w:val="1"/>
      <w:numFmt w:val="decimal"/>
      <w:pStyle w:val="a0"/>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7311CA6"/>
    <w:multiLevelType w:val="hybridMultilevel"/>
    <w:tmpl w:val="A47A78C4"/>
    <w:lvl w:ilvl="0" w:tplc="654EFC44">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6A0761B3"/>
    <w:multiLevelType w:val="hybridMultilevel"/>
    <w:tmpl w:val="97C4B69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0" w15:restartNumberingAfterBreak="0">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DE40EC"/>
    <w:multiLevelType w:val="hybridMultilevel"/>
    <w:tmpl w:val="FACA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35D125C"/>
    <w:multiLevelType w:val="hybridMultilevel"/>
    <w:tmpl w:val="D8E6A070"/>
    <w:lvl w:ilvl="0" w:tplc="6E3A375C">
      <w:start w:val="1"/>
      <w:numFmt w:val="bullet"/>
      <w:lvlText w:val=""/>
      <w:lvlJc w:val="righ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A4534B"/>
    <w:multiLevelType w:val="multilevel"/>
    <w:tmpl w:val="41B08DBA"/>
    <w:lvl w:ilvl="0">
      <w:start w:val="1"/>
      <w:numFmt w:val="decimal"/>
      <w:lvlText w:val="%1."/>
      <w:lvlJc w:val="left"/>
      <w:pPr>
        <w:ind w:left="900" w:hanging="360"/>
      </w:pPr>
      <w:rPr>
        <w:rFonts w:hint="default"/>
        <w:sz w:val="28"/>
      </w:rPr>
    </w:lvl>
    <w:lvl w:ilvl="1">
      <w:start w:val="5"/>
      <w:numFmt w:val="decimal"/>
      <w:isLgl/>
      <w:lvlText w:val="%1.%2."/>
      <w:lvlJc w:val="left"/>
      <w:pPr>
        <w:ind w:left="1035" w:hanging="495"/>
      </w:pPr>
      <w:rPr>
        <w:rFonts w:hint="default"/>
        <w:sz w:val="24"/>
        <w:szCs w:val="24"/>
      </w:rPr>
    </w:lvl>
    <w:lvl w:ilvl="2">
      <w:start w:val="1"/>
      <w:numFmt w:val="decimal"/>
      <w:isLgl/>
      <w:lvlText w:val="%1.%2.%3."/>
      <w:lvlJc w:val="left"/>
      <w:pPr>
        <w:ind w:left="1260" w:hanging="720"/>
      </w:pPr>
      <w:rPr>
        <w:rFonts w:hint="default"/>
        <w:sz w:val="28"/>
      </w:rPr>
    </w:lvl>
    <w:lvl w:ilvl="3">
      <w:start w:val="1"/>
      <w:numFmt w:val="decimal"/>
      <w:isLgl/>
      <w:lvlText w:val="%1.%2.%3.%4."/>
      <w:lvlJc w:val="left"/>
      <w:pPr>
        <w:ind w:left="1260" w:hanging="720"/>
      </w:pPr>
      <w:rPr>
        <w:rFonts w:hint="default"/>
        <w:sz w:val="28"/>
      </w:rPr>
    </w:lvl>
    <w:lvl w:ilvl="4">
      <w:start w:val="1"/>
      <w:numFmt w:val="decimal"/>
      <w:isLgl/>
      <w:lvlText w:val="%1.%2.%3.%4.%5."/>
      <w:lvlJc w:val="left"/>
      <w:pPr>
        <w:ind w:left="1620" w:hanging="1080"/>
      </w:pPr>
      <w:rPr>
        <w:rFonts w:hint="default"/>
        <w:sz w:val="28"/>
      </w:rPr>
    </w:lvl>
    <w:lvl w:ilvl="5">
      <w:start w:val="1"/>
      <w:numFmt w:val="decimal"/>
      <w:isLgl/>
      <w:lvlText w:val="%1.%2.%3.%4.%5.%6."/>
      <w:lvlJc w:val="left"/>
      <w:pPr>
        <w:ind w:left="1620" w:hanging="1080"/>
      </w:pPr>
      <w:rPr>
        <w:rFonts w:hint="default"/>
        <w:sz w:val="28"/>
      </w:rPr>
    </w:lvl>
    <w:lvl w:ilvl="6">
      <w:start w:val="1"/>
      <w:numFmt w:val="decimal"/>
      <w:isLgl/>
      <w:lvlText w:val="%1.%2.%3.%4.%5.%6.%7."/>
      <w:lvlJc w:val="left"/>
      <w:pPr>
        <w:ind w:left="1980" w:hanging="1440"/>
      </w:pPr>
      <w:rPr>
        <w:rFonts w:hint="default"/>
        <w:sz w:val="28"/>
      </w:rPr>
    </w:lvl>
    <w:lvl w:ilvl="7">
      <w:start w:val="1"/>
      <w:numFmt w:val="decimal"/>
      <w:isLgl/>
      <w:lvlText w:val="%1.%2.%3.%4.%5.%6.%7.%8."/>
      <w:lvlJc w:val="left"/>
      <w:pPr>
        <w:ind w:left="1980" w:hanging="1440"/>
      </w:pPr>
      <w:rPr>
        <w:rFonts w:hint="default"/>
        <w:sz w:val="28"/>
      </w:rPr>
    </w:lvl>
    <w:lvl w:ilvl="8">
      <w:start w:val="1"/>
      <w:numFmt w:val="decimal"/>
      <w:isLgl/>
      <w:lvlText w:val="%1.%2.%3.%4.%5.%6.%7.%8.%9."/>
      <w:lvlJc w:val="left"/>
      <w:pPr>
        <w:ind w:left="2340" w:hanging="1800"/>
      </w:pPr>
      <w:rPr>
        <w:rFonts w:hint="default"/>
        <w:sz w:val="28"/>
      </w:rPr>
    </w:lvl>
  </w:abstractNum>
  <w:abstractNum w:abstractNumId="24" w15:restartNumberingAfterBreak="0">
    <w:nsid w:val="7A5E3365"/>
    <w:multiLevelType w:val="hybridMultilevel"/>
    <w:tmpl w:val="C54A5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CB083C"/>
    <w:multiLevelType w:val="hybridMultilevel"/>
    <w:tmpl w:val="4F2E0382"/>
    <w:lvl w:ilvl="0" w:tplc="9EF83D8A">
      <w:start w:val="1"/>
      <w:numFmt w:val="decimal"/>
      <w:lvlText w:val="%1."/>
      <w:lvlJc w:val="left"/>
      <w:pPr>
        <w:ind w:left="1143" w:hanging="43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7D353617"/>
    <w:multiLevelType w:val="multilevel"/>
    <w:tmpl w:val="FFFFFFFF"/>
    <w:lvl w:ilvl="0">
      <w:start w:val="1"/>
      <w:numFmt w:val="upperRoman"/>
      <w:lvlText w:val="%1."/>
      <w:lvlJc w:val="left"/>
      <w:pPr>
        <w:tabs>
          <w:tab w:val="num" w:pos="1080"/>
        </w:tabs>
        <w:ind w:left="1080" w:hanging="720"/>
      </w:pPr>
      <w:rPr>
        <w:rFonts w:cs="Times New Roman"/>
      </w:rPr>
    </w:lvl>
    <w:lvl w:ilvl="1">
      <w:start w:val="9"/>
      <w:numFmt w:val="decimal"/>
      <w:lvlText w:val="%1.%2."/>
      <w:lvlJc w:val="left"/>
      <w:pPr>
        <w:ind w:left="1260" w:hanging="72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980" w:hanging="1080"/>
      </w:pPr>
      <w:rPr>
        <w:rFonts w:cs="Times New Roman"/>
      </w:rPr>
    </w:lvl>
    <w:lvl w:ilvl="4">
      <w:start w:val="1"/>
      <w:numFmt w:val="decimal"/>
      <w:lvlText w:val="%1.%2.%3.%4.%5."/>
      <w:lvlJc w:val="left"/>
      <w:pPr>
        <w:ind w:left="2160" w:hanging="1080"/>
      </w:pPr>
      <w:rPr>
        <w:rFonts w:cs="Times New Roman"/>
      </w:rPr>
    </w:lvl>
    <w:lvl w:ilvl="5">
      <w:start w:val="1"/>
      <w:numFmt w:val="decimal"/>
      <w:lvlText w:val="%1.%2.%3.%4.%5.%6."/>
      <w:lvlJc w:val="left"/>
      <w:pPr>
        <w:ind w:left="2700" w:hanging="1440"/>
      </w:pPr>
      <w:rPr>
        <w:rFonts w:cs="Times New Roman"/>
      </w:rPr>
    </w:lvl>
    <w:lvl w:ilvl="6">
      <w:start w:val="1"/>
      <w:numFmt w:val="decimal"/>
      <w:lvlText w:val="%1.%2.%3.%4.%5.%6.%7."/>
      <w:lvlJc w:val="left"/>
      <w:pPr>
        <w:ind w:left="3240" w:hanging="1800"/>
      </w:pPr>
      <w:rPr>
        <w:rFonts w:cs="Times New Roman"/>
      </w:rPr>
    </w:lvl>
    <w:lvl w:ilvl="7">
      <w:start w:val="1"/>
      <w:numFmt w:val="decimal"/>
      <w:lvlText w:val="%1.%2.%3.%4.%5.%6.%7.%8."/>
      <w:lvlJc w:val="left"/>
      <w:pPr>
        <w:ind w:left="3420" w:hanging="1800"/>
      </w:pPr>
      <w:rPr>
        <w:rFonts w:cs="Times New Roman"/>
      </w:rPr>
    </w:lvl>
    <w:lvl w:ilvl="8">
      <w:start w:val="1"/>
      <w:numFmt w:val="decimal"/>
      <w:lvlText w:val="%1.%2.%3.%4.%5.%6.%7.%8.%9."/>
      <w:lvlJc w:val="left"/>
      <w:pPr>
        <w:ind w:left="3960" w:hanging="216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7"/>
  </w:num>
  <w:num w:numId="6">
    <w:abstractNumId w:val="18"/>
  </w:num>
  <w:num w:numId="7">
    <w:abstractNumId w:val="15"/>
  </w:num>
  <w:num w:numId="8">
    <w:abstractNumId w:val="20"/>
  </w:num>
  <w:num w:numId="9">
    <w:abstractNumId w:val="22"/>
  </w:num>
  <w:num w:numId="10">
    <w:abstractNumId w:val="16"/>
  </w:num>
  <w:num w:numId="11">
    <w:abstractNumId w:val="24"/>
  </w:num>
  <w:num w:numId="12">
    <w:abstractNumId w:val="13"/>
  </w:num>
  <w:num w:numId="13">
    <w:abstractNumId w:val="10"/>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6"/>
  </w:num>
  <w:num w:numId="17">
    <w:abstractNumId w:val="4"/>
  </w:num>
  <w:num w:numId="18">
    <w:abstractNumId w:val="23"/>
  </w:num>
  <w:num w:numId="19">
    <w:abstractNumId w:val="26"/>
  </w:num>
  <w:num w:numId="20">
    <w:abstractNumId w:val="5"/>
  </w:num>
  <w:num w:numId="21">
    <w:abstractNumId w:val="19"/>
  </w:num>
  <w:num w:numId="22">
    <w:abstractNumId w:val="0"/>
  </w:num>
  <w:num w:numId="23">
    <w:abstractNumId w:val="1"/>
  </w:num>
  <w:num w:numId="24">
    <w:abstractNumId w:val="2"/>
  </w:num>
  <w:num w:numId="25">
    <w:abstractNumId w:val="12"/>
  </w:num>
  <w:num w:numId="26">
    <w:abstractNumId w:val="8"/>
  </w:num>
  <w:num w:numId="27">
    <w:abstractNumId w:val="25"/>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839"/>
    <w:rsid w:val="00346839"/>
    <w:rsid w:val="00597942"/>
    <w:rsid w:val="0070566D"/>
    <w:rsid w:val="008620A3"/>
    <w:rsid w:val="00905BF2"/>
    <w:rsid w:val="009B15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FC8E9"/>
  <w15:docId w15:val="{88A2177D-D174-4B8A-ADEA-CB2BB5290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152B"/>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qFormat/>
    <w:rsid w:val="00346839"/>
    <w:pPr>
      <w:keepNext/>
      <w:spacing w:before="240" w:after="60" w:line="240" w:lineRule="auto"/>
      <w:jc w:val="center"/>
      <w:outlineLvl w:val="0"/>
    </w:pPr>
    <w:rPr>
      <w:rFonts w:ascii="Times New Roman" w:eastAsia="Times New Roman" w:hAnsi="Times New Roman" w:cs="Times New Roman"/>
      <w:b/>
      <w:kern w:val="28"/>
      <w:sz w:val="36"/>
      <w:szCs w:val="20"/>
    </w:rPr>
  </w:style>
  <w:style w:type="paragraph" w:styleId="2">
    <w:name w:val="heading 2"/>
    <w:basedOn w:val="a1"/>
    <w:next w:val="a1"/>
    <w:link w:val="20"/>
    <w:qFormat/>
    <w:rsid w:val="00346839"/>
    <w:pPr>
      <w:keepNext/>
      <w:widowControl w:val="0"/>
      <w:numPr>
        <w:ilvl w:val="1"/>
        <w:numId w:val="1"/>
      </w:numPr>
      <w:autoSpaceDE w:val="0"/>
      <w:spacing w:after="0" w:line="240" w:lineRule="auto"/>
      <w:outlineLvl w:val="1"/>
    </w:pPr>
    <w:rPr>
      <w:rFonts w:ascii="Times New Roman" w:eastAsia="Times New Roman" w:hAnsi="Times New Roman" w:cs="Times New Roman"/>
      <w:b/>
      <w:bCs/>
      <w:sz w:val="20"/>
      <w:szCs w:val="20"/>
      <w:lang w:eastAsia="ar-SA"/>
    </w:rPr>
  </w:style>
  <w:style w:type="paragraph" w:styleId="30">
    <w:name w:val="heading 3"/>
    <w:aliases w:val="H3"/>
    <w:basedOn w:val="a1"/>
    <w:next w:val="a1"/>
    <w:link w:val="31"/>
    <w:unhideWhenUsed/>
    <w:qFormat/>
    <w:rsid w:val="00346839"/>
    <w:pPr>
      <w:keepNext/>
      <w:keepLines/>
      <w:spacing w:before="40" w:after="0" w:line="240" w:lineRule="auto"/>
      <w:outlineLvl w:val="2"/>
    </w:pPr>
    <w:rPr>
      <w:rFonts w:ascii="Cambria" w:eastAsia="Times New Roman" w:hAnsi="Cambria" w:cs="Times New Roman"/>
      <w:color w:val="243F60"/>
      <w:sz w:val="24"/>
      <w:szCs w:val="24"/>
      <w:lang w:eastAsia="en-US"/>
    </w:rPr>
  </w:style>
  <w:style w:type="paragraph" w:styleId="4">
    <w:name w:val="heading 4"/>
    <w:basedOn w:val="a1"/>
    <w:next w:val="a1"/>
    <w:link w:val="40"/>
    <w:qFormat/>
    <w:rsid w:val="00346839"/>
    <w:pPr>
      <w:keepNext/>
      <w:suppressAutoHyphens/>
      <w:spacing w:before="600" w:after="120" w:line="240" w:lineRule="auto"/>
      <w:jc w:val="center"/>
      <w:outlineLvl w:val="3"/>
    </w:pPr>
    <w:rPr>
      <w:rFonts w:ascii="Times New Roman" w:eastAsia="Times New Roman" w:hAnsi="Times New Roman" w:cs="Times New Roman"/>
      <w:b/>
      <w:sz w:val="28"/>
      <w:szCs w:val="20"/>
    </w:rPr>
  </w:style>
  <w:style w:type="paragraph" w:styleId="5">
    <w:name w:val="heading 5"/>
    <w:basedOn w:val="a1"/>
    <w:next w:val="a1"/>
    <w:link w:val="50"/>
    <w:qFormat/>
    <w:rsid w:val="00346839"/>
    <w:pPr>
      <w:keepNext/>
      <w:spacing w:after="0" w:line="240" w:lineRule="auto"/>
      <w:jc w:val="center"/>
      <w:outlineLvl w:val="4"/>
    </w:pPr>
    <w:rPr>
      <w:rFonts w:ascii="Times New Roman" w:eastAsia="Times New Roman" w:hAnsi="Times New Roman" w:cs="Times New Roman"/>
      <w:sz w:val="28"/>
      <w:szCs w:val="24"/>
    </w:rPr>
  </w:style>
  <w:style w:type="paragraph" w:styleId="6">
    <w:name w:val="heading 6"/>
    <w:basedOn w:val="a1"/>
    <w:next w:val="a1"/>
    <w:link w:val="60"/>
    <w:qFormat/>
    <w:rsid w:val="00346839"/>
    <w:pPr>
      <w:keepNext/>
      <w:spacing w:after="0" w:line="240" w:lineRule="auto"/>
      <w:outlineLvl w:val="5"/>
    </w:pPr>
    <w:rPr>
      <w:rFonts w:ascii="Times New Roman" w:eastAsia="Arial Unicode MS" w:hAnsi="Times New Roman" w:cs="Times New Roman"/>
      <w:sz w:val="24"/>
      <w:szCs w:val="20"/>
    </w:rPr>
  </w:style>
  <w:style w:type="paragraph" w:styleId="7">
    <w:name w:val="heading 7"/>
    <w:basedOn w:val="a1"/>
    <w:next w:val="a1"/>
    <w:link w:val="70"/>
    <w:qFormat/>
    <w:rsid w:val="00346839"/>
    <w:pPr>
      <w:keepNext/>
      <w:spacing w:after="0" w:line="240" w:lineRule="auto"/>
      <w:jc w:val="center"/>
      <w:outlineLvl w:val="6"/>
    </w:pPr>
    <w:rPr>
      <w:rFonts w:ascii="Times New Roman" w:eastAsia="Times New Roman" w:hAnsi="Times New Roman" w:cs="Times New Roman"/>
      <w:sz w:val="24"/>
      <w:szCs w:val="20"/>
    </w:rPr>
  </w:style>
  <w:style w:type="paragraph" w:styleId="8">
    <w:name w:val="heading 8"/>
    <w:basedOn w:val="a1"/>
    <w:next w:val="a1"/>
    <w:link w:val="80"/>
    <w:qFormat/>
    <w:rsid w:val="00346839"/>
    <w:pPr>
      <w:keepNext/>
      <w:spacing w:after="0" w:line="240" w:lineRule="auto"/>
      <w:jc w:val="center"/>
      <w:outlineLvl w:val="7"/>
    </w:pPr>
    <w:rPr>
      <w:rFonts w:ascii="Times New Roman" w:eastAsia="Times New Roman" w:hAnsi="Times New Roman" w:cs="Times New Roman"/>
      <w:b/>
      <w:sz w:val="24"/>
      <w:szCs w:val="20"/>
    </w:rPr>
  </w:style>
  <w:style w:type="paragraph" w:styleId="9">
    <w:name w:val="heading 9"/>
    <w:basedOn w:val="a1"/>
    <w:next w:val="a1"/>
    <w:link w:val="90"/>
    <w:qFormat/>
    <w:rsid w:val="00346839"/>
    <w:pPr>
      <w:keepNext/>
      <w:spacing w:after="0" w:line="240" w:lineRule="auto"/>
      <w:jc w:val="center"/>
      <w:outlineLvl w:val="8"/>
    </w:pPr>
    <w:rPr>
      <w:rFonts w:ascii="Times New Roman" w:eastAsia="Times New Roman" w:hAnsi="Times New Roman" w:cs="Times New Roman"/>
      <w:b/>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rsid w:val="00346839"/>
    <w:rPr>
      <w:rFonts w:ascii="Times New Roman" w:eastAsia="Times New Roman" w:hAnsi="Times New Roman" w:cs="Times New Roman"/>
      <w:b/>
      <w:kern w:val="28"/>
      <w:sz w:val="36"/>
      <w:szCs w:val="20"/>
    </w:rPr>
  </w:style>
  <w:style w:type="character" w:customStyle="1" w:styleId="20">
    <w:name w:val="Заголовок 2 Знак"/>
    <w:basedOn w:val="a2"/>
    <w:link w:val="2"/>
    <w:rsid w:val="00346839"/>
    <w:rPr>
      <w:rFonts w:ascii="Times New Roman" w:eastAsia="Times New Roman" w:hAnsi="Times New Roman" w:cs="Times New Roman"/>
      <w:b/>
      <w:bCs/>
      <w:sz w:val="20"/>
      <w:szCs w:val="20"/>
      <w:lang w:eastAsia="ar-SA"/>
    </w:rPr>
  </w:style>
  <w:style w:type="character" w:customStyle="1" w:styleId="31">
    <w:name w:val="Заголовок 3 Знак"/>
    <w:aliases w:val="H3 Знак1"/>
    <w:basedOn w:val="a2"/>
    <w:link w:val="30"/>
    <w:rsid w:val="00346839"/>
    <w:rPr>
      <w:rFonts w:ascii="Cambria" w:eastAsia="Times New Roman" w:hAnsi="Cambria" w:cs="Times New Roman"/>
      <w:color w:val="243F60"/>
      <w:sz w:val="24"/>
      <w:szCs w:val="24"/>
      <w:lang w:eastAsia="en-US"/>
    </w:rPr>
  </w:style>
  <w:style w:type="character" w:customStyle="1" w:styleId="40">
    <w:name w:val="Заголовок 4 Знак"/>
    <w:basedOn w:val="a2"/>
    <w:link w:val="4"/>
    <w:rsid w:val="00346839"/>
    <w:rPr>
      <w:rFonts w:ascii="Times New Roman" w:eastAsia="Times New Roman" w:hAnsi="Times New Roman" w:cs="Times New Roman"/>
      <w:b/>
      <w:sz w:val="28"/>
      <w:szCs w:val="20"/>
    </w:rPr>
  </w:style>
  <w:style w:type="character" w:customStyle="1" w:styleId="50">
    <w:name w:val="Заголовок 5 Знак"/>
    <w:basedOn w:val="a2"/>
    <w:link w:val="5"/>
    <w:rsid w:val="00346839"/>
    <w:rPr>
      <w:rFonts w:ascii="Times New Roman" w:eastAsia="Times New Roman" w:hAnsi="Times New Roman" w:cs="Times New Roman"/>
      <w:sz w:val="28"/>
      <w:szCs w:val="24"/>
    </w:rPr>
  </w:style>
  <w:style w:type="character" w:customStyle="1" w:styleId="60">
    <w:name w:val="Заголовок 6 Знак"/>
    <w:basedOn w:val="a2"/>
    <w:link w:val="6"/>
    <w:rsid w:val="00346839"/>
    <w:rPr>
      <w:rFonts w:ascii="Times New Roman" w:eastAsia="Arial Unicode MS" w:hAnsi="Times New Roman" w:cs="Times New Roman"/>
      <w:sz w:val="24"/>
      <w:szCs w:val="20"/>
    </w:rPr>
  </w:style>
  <w:style w:type="character" w:customStyle="1" w:styleId="70">
    <w:name w:val="Заголовок 7 Знак"/>
    <w:basedOn w:val="a2"/>
    <w:link w:val="7"/>
    <w:rsid w:val="00346839"/>
    <w:rPr>
      <w:rFonts w:ascii="Times New Roman" w:eastAsia="Times New Roman" w:hAnsi="Times New Roman" w:cs="Times New Roman"/>
      <w:sz w:val="24"/>
      <w:szCs w:val="20"/>
    </w:rPr>
  </w:style>
  <w:style w:type="character" w:customStyle="1" w:styleId="80">
    <w:name w:val="Заголовок 8 Знак"/>
    <w:basedOn w:val="a2"/>
    <w:link w:val="8"/>
    <w:rsid w:val="00346839"/>
    <w:rPr>
      <w:rFonts w:ascii="Times New Roman" w:eastAsia="Times New Roman" w:hAnsi="Times New Roman" w:cs="Times New Roman"/>
      <w:b/>
      <w:sz w:val="24"/>
      <w:szCs w:val="20"/>
    </w:rPr>
  </w:style>
  <w:style w:type="character" w:customStyle="1" w:styleId="90">
    <w:name w:val="Заголовок 9 Знак"/>
    <w:basedOn w:val="a2"/>
    <w:link w:val="9"/>
    <w:rsid w:val="00346839"/>
    <w:rPr>
      <w:rFonts w:ascii="Times New Roman" w:eastAsia="Times New Roman" w:hAnsi="Times New Roman" w:cs="Times New Roman"/>
      <w:b/>
      <w:szCs w:val="24"/>
    </w:rPr>
  </w:style>
  <w:style w:type="paragraph" w:styleId="a5">
    <w:name w:val="No Spacing"/>
    <w:aliases w:val="Текстовая часть,Текстовый"/>
    <w:link w:val="a6"/>
    <w:uiPriority w:val="99"/>
    <w:qFormat/>
    <w:rsid w:val="00346839"/>
    <w:pPr>
      <w:spacing w:after="0" w:line="240" w:lineRule="auto"/>
    </w:pPr>
    <w:rPr>
      <w:rFonts w:ascii="Times New Roman" w:eastAsia="Times New Roman" w:hAnsi="Times New Roman" w:cs="Times New Roman"/>
      <w:sz w:val="28"/>
      <w:szCs w:val="28"/>
      <w:lang w:eastAsia="ar-SA"/>
    </w:rPr>
  </w:style>
  <w:style w:type="paragraph" w:styleId="a7">
    <w:name w:val="List Paragraph"/>
    <w:basedOn w:val="a1"/>
    <w:qFormat/>
    <w:rsid w:val="00346839"/>
    <w:pPr>
      <w:spacing w:after="0" w:line="240" w:lineRule="auto"/>
      <w:ind w:left="720"/>
      <w:contextualSpacing/>
    </w:pPr>
    <w:rPr>
      <w:rFonts w:ascii="Times New Roman" w:eastAsia="Calibri" w:hAnsi="Times New Roman" w:cs="Times New Roman"/>
      <w:sz w:val="20"/>
      <w:szCs w:val="20"/>
    </w:rPr>
  </w:style>
  <w:style w:type="character" w:styleId="a8">
    <w:name w:val="Hyperlink"/>
    <w:basedOn w:val="a2"/>
    <w:rsid w:val="00346839"/>
    <w:rPr>
      <w:rFonts w:ascii="Times New Roman" w:hAnsi="Times New Roman" w:cs="Times New Roman" w:hint="default"/>
      <w:color w:val="0000FF"/>
      <w:u w:val="single"/>
    </w:rPr>
  </w:style>
  <w:style w:type="character" w:styleId="a9">
    <w:name w:val="FollowedHyperlink"/>
    <w:basedOn w:val="a2"/>
    <w:rsid w:val="00346839"/>
    <w:rPr>
      <w:color w:val="800080"/>
      <w:u w:val="single"/>
    </w:rPr>
  </w:style>
  <w:style w:type="character" w:customStyle="1" w:styleId="aa">
    <w:name w:val="Текст выноски Знак"/>
    <w:basedOn w:val="a2"/>
    <w:link w:val="ab"/>
    <w:locked/>
    <w:rsid w:val="00346839"/>
    <w:rPr>
      <w:rFonts w:ascii="Tahoma" w:hAnsi="Tahoma" w:cs="Tahoma"/>
      <w:sz w:val="16"/>
      <w:szCs w:val="16"/>
      <w:lang w:eastAsia="en-US"/>
    </w:rPr>
  </w:style>
  <w:style w:type="paragraph" w:styleId="ab">
    <w:name w:val="Balloon Text"/>
    <w:basedOn w:val="a1"/>
    <w:link w:val="aa"/>
    <w:rsid w:val="00346839"/>
    <w:pPr>
      <w:spacing w:after="0" w:line="240" w:lineRule="auto"/>
    </w:pPr>
    <w:rPr>
      <w:rFonts w:ascii="Tahoma" w:hAnsi="Tahoma" w:cs="Tahoma"/>
      <w:sz w:val="16"/>
      <w:szCs w:val="16"/>
      <w:lang w:eastAsia="en-US"/>
    </w:rPr>
  </w:style>
  <w:style w:type="character" w:customStyle="1" w:styleId="12">
    <w:name w:val="Текст выноски Знак1"/>
    <w:basedOn w:val="a2"/>
    <w:uiPriority w:val="99"/>
    <w:semiHidden/>
    <w:rsid w:val="00346839"/>
    <w:rPr>
      <w:rFonts w:ascii="Tahoma" w:hAnsi="Tahoma" w:cs="Tahoma"/>
      <w:sz w:val="16"/>
      <w:szCs w:val="16"/>
    </w:rPr>
  </w:style>
  <w:style w:type="paragraph" w:customStyle="1" w:styleId="ConsPlusNormal">
    <w:name w:val="ConsPlusNormal"/>
    <w:link w:val="ConsPlusNormal0"/>
    <w:qFormat/>
    <w:rsid w:val="00346839"/>
    <w:pPr>
      <w:widowControl w:val="0"/>
      <w:autoSpaceDE w:val="0"/>
      <w:autoSpaceDN w:val="0"/>
      <w:spacing w:after="0" w:line="240" w:lineRule="auto"/>
    </w:pPr>
    <w:rPr>
      <w:rFonts w:ascii="Calibri" w:eastAsia="Calibri" w:hAnsi="Calibri" w:cs="Times New Roman"/>
      <w:szCs w:val="20"/>
    </w:rPr>
  </w:style>
  <w:style w:type="paragraph" w:customStyle="1" w:styleId="ConsPlusNonformat">
    <w:name w:val="ConsPlusNonforma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
    <w:name w:val="ConsPlusTitle"/>
    <w:rsid w:val="00346839"/>
    <w:pPr>
      <w:widowControl w:val="0"/>
      <w:autoSpaceDE w:val="0"/>
      <w:autoSpaceDN w:val="0"/>
      <w:spacing w:after="0" w:line="240" w:lineRule="auto"/>
    </w:pPr>
    <w:rPr>
      <w:rFonts w:ascii="Calibri" w:eastAsia="Calibri" w:hAnsi="Calibri" w:cs="Calibri"/>
      <w:b/>
      <w:szCs w:val="20"/>
    </w:rPr>
  </w:style>
  <w:style w:type="paragraph" w:customStyle="1" w:styleId="ConsPlusCell">
    <w:name w:val="ConsPlusCell"/>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DocList">
    <w:name w:val="ConsPlusDocList"/>
    <w:rsid w:val="00346839"/>
    <w:pPr>
      <w:widowControl w:val="0"/>
      <w:autoSpaceDE w:val="0"/>
      <w:autoSpaceDN w:val="0"/>
      <w:spacing w:after="0" w:line="240" w:lineRule="auto"/>
    </w:pPr>
    <w:rPr>
      <w:rFonts w:ascii="Courier New" w:eastAsia="Calibri" w:hAnsi="Courier New" w:cs="Courier New"/>
      <w:sz w:val="20"/>
      <w:szCs w:val="20"/>
    </w:rPr>
  </w:style>
  <w:style w:type="paragraph" w:customStyle="1" w:styleId="ConsPlusTitlePage">
    <w:name w:val="ConsPlusTitlePage"/>
    <w:rsid w:val="00346839"/>
    <w:pPr>
      <w:widowControl w:val="0"/>
      <w:autoSpaceDE w:val="0"/>
      <w:autoSpaceDN w:val="0"/>
      <w:spacing w:after="0" w:line="240" w:lineRule="auto"/>
    </w:pPr>
    <w:rPr>
      <w:rFonts w:ascii="Tahoma" w:eastAsia="Calibri" w:hAnsi="Tahoma" w:cs="Tahoma"/>
      <w:sz w:val="20"/>
      <w:szCs w:val="20"/>
    </w:rPr>
  </w:style>
  <w:style w:type="paragraph" w:customStyle="1" w:styleId="ConsPlusJurTerm">
    <w:name w:val="ConsPlusJurTerm"/>
    <w:rsid w:val="00346839"/>
    <w:pPr>
      <w:widowControl w:val="0"/>
      <w:autoSpaceDE w:val="0"/>
      <w:autoSpaceDN w:val="0"/>
      <w:spacing w:after="0" w:line="240" w:lineRule="auto"/>
    </w:pPr>
    <w:rPr>
      <w:rFonts w:ascii="Tahoma" w:eastAsia="Calibri" w:hAnsi="Tahoma" w:cs="Tahoma"/>
      <w:sz w:val="26"/>
      <w:szCs w:val="20"/>
    </w:rPr>
  </w:style>
  <w:style w:type="paragraph" w:customStyle="1" w:styleId="ConsPlusTextList">
    <w:name w:val="ConsPlusTextList"/>
    <w:rsid w:val="00346839"/>
    <w:pPr>
      <w:widowControl w:val="0"/>
      <w:autoSpaceDE w:val="0"/>
      <w:autoSpaceDN w:val="0"/>
      <w:spacing w:after="0" w:line="240" w:lineRule="auto"/>
    </w:pPr>
    <w:rPr>
      <w:rFonts w:ascii="Arial" w:eastAsia="Calibri" w:hAnsi="Arial" w:cs="Arial"/>
      <w:sz w:val="20"/>
      <w:szCs w:val="20"/>
    </w:rPr>
  </w:style>
  <w:style w:type="paragraph" w:customStyle="1" w:styleId="headertext">
    <w:name w:val="headertext"/>
    <w:basedOn w:val="a1"/>
    <w:rsid w:val="00346839"/>
    <w:pPr>
      <w:spacing w:before="100" w:beforeAutospacing="1" w:after="100" w:afterAutospacing="1" w:line="240" w:lineRule="auto"/>
    </w:pPr>
    <w:rPr>
      <w:rFonts w:ascii="Times New Roman" w:eastAsia="Calibri" w:hAnsi="Times New Roman" w:cs="Times New Roman"/>
      <w:sz w:val="24"/>
      <w:szCs w:val="24"/>
    </w:rPr>
  </w:style>
  <w:style w:type="character" w:customStyle="1" w:styleId="apple-converted-space">
    <w:name w:val="apple-converted-space"/>
    <w:basedOn w:val="a2"/>
    <w:rsid w:val="00346839"/>
    <w:rPr>
      <w:rFonts w:ascii="Times New Roman" w:hAnsi="Times New Roman" w:cs="Times New Roman" w:hint="default"/>
    </w:rPr>
  </w:style>
  <w:style w:type="paragraph" w:styleId="ac">
    <w:name w:val="Normal (Web)"/>
    <w:aliases w:val="Обычный (Web),Обычный (веб) Знак Знак,Знак Знак Знак,Обычный (веб) Знак,Обычный (веб) Знак Знак Знак1,Знак Знак1 Знак,Обычный (веб) Знак Знак Знак Знак,Знак Знак Знак1 Знак Знак"/>
    <w:basedOn w:val="a1"/>
    <w:link w:val="13"/>
    <w:rsid w:val="00346839"/>
    <w:pPr>
      <w:suppressAutoHyphens/>
      <w:spacing w:before="280" w:after="119" w:line="240" w:lineRule="auto"/>
    </w:pPr>
    <w:rPr>
      <w:rFonts w:ascii="Times New Roman" w:eastAsia="Times New Roman" w:hAnsi="Times New Roman" w:cs="Times New Roman"/>
      <w:sz w:val="24"/>
      <w:szCs w:val="24"/>
      <w:lang w:eastAsia="ar-SA"/>
    </w:rPr>
  </w:style>
  <w:style w:type="paragraph" w:styleId="ad">
    <w:name w:val="Body Text"/>
    <w:basedOn w:val="a1"/>
    <w:link w:val="ae"/>
    <w:rsid w:val="00346839"/>
    <w:pPr>
      <w:suppressAutoHyphens/>
      <w:spacing w:after="0" w:line="240" w:lineRule="auto"/>
      <w:jc w:val="both"/>
    </w:pPr>
    <w:rPr>
      <w:rFonts w:ascii="Times New Roman" w:eastAsia="Times New Roman" w:hAnsi="Times New Roman" w:cs="Times New Roman"/>
      <w:sz w:val="28"/>
      <w:szCs w:val="20"/>
      <w:lang w:eastAsia="ar-SA"/>
    </w:rPr>
  </w:style>
  <w:style w:type="character" w:customStyle="1" w:styleId="ae">
    <w:name w:val="Основной текст Знак"/>
    <w:basedOn w:val="a2"/>
    <w:link w:val="ad"/>
    <w:rsid w:val="00346839"/>
    <w:rPr>
      <w:rFonts w:ascii="Times New Roman" w:eastAsia="Times New Roman" w:hAnsi="Times New Roman" w:cs="Times New Roman"/>
      <w:sz w:val="28"/>
      <w:szCs w:val="20"/>
      <w:lang w:eastAsia="ar-SA"/>
    </w:rPr>
  </w:style>
  <w:style w:type="character" w:customStyle="1" w:styleId="FontStyle17">
    <w:name w:val="Font Style17"/>
    <w:rsid w:val="00346839"/>
    <w:rPr>
      <w:rFonts w:ascii="Times New Roman" w:hAnsi="Times New Roman" w:cs="Times New Roman" w:hint="default"/>
      <w:sz w:val="26"/>
      <w:szCs w:val="26"/>
    </w:rPr>
  </w:style>
  <w:style w:type="paragraph" w:styleId="af">
    <w:name w:val="Body Text Indent"/>
    <w:basedOn w:val="a1"/>
    <w:link w:val="af0"/>
    <w:rsid w:val="00346839"/>
    <w:pPr>
      <w:spacing w:after="120" w:line="240" w:lineRule="auto"/>
      <w:ind w:left="283"/>
    </w:pPr>
    <w:rPr>
      <w:rFonts w:ascii="Times New Roman" w:eastAsia="Times New Roman" w:hAnsi="Times New Roman" w:cs="Times New Roman"/>
      <w:sz w:val="28"/>
      <w:szCs w:val="28"/>
      <w:lang w:eastAsia="ar-SA"/>
    </w:rPr>
  </w:style>
  <w:style w:type="character" w:customStyle="1" w:styleId="af0">
    <w:name w:val="Основной текст с отступом Знак"/>
    <w:basedOn w:val="a2"/>
    <w:link w:val="af"/>
    <w:rsid w:val="00346839"/>
    <w:rPr>
      <w:rFonts w:ascii="Times New Roman" w:eastAsia="Times New Roman" w:hAnsi="Times New Roman" w:cs="Times New Roman"/>
      <w:sz w:val="28"/>
      <w:szCs w:val="28"/>
      <w:lang w:eastAsia="ar-SA"/>
    </w:rPr>
  </w:style>
  <w:style w:type="paragraph" w:customStyle="1" w:styleId="af1">
    <w:name w:val="Нормальный (таблица)"/>
    <w:basedOn w:val="a1"/>
    <w:next w:val="a1"/>
    <w:rsid w:val="00346839"/>
    <w:pPr>
      <w:widowControl w:val="0"/>
      <w:autoSpaceDE w:val="0"/>
      <w:autoSpaceDN w:val="0"/>
      <w:adjustRightInd w:val="0"/>
      <w:spacing w:after="0" w:line="240" w:lineRule="auto"/>
      <w:jc w:val="both"/>
    </w:pPr>
    <w:rPr>
      <w:rFonts w:ascii="Arial" w:eastAsia="Times New Roman" w:hAnsi="Arial" w:cs="Times New Roman"/>
      <w:sz w:val="24"/>
      <w:szCs w:val="24"/>
    </w:rPr>
  </w:style>
  <w:style w:type="paragraph" w:customStyle="1" w:styleId="af2">
    <w:name w:val="Таблицы (моноширинный)"/>
    <w:basedOn w:val="a1"/>
    <w:next w:val="a1"/>
    <w:rsid w:val="00346839"/>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3">
    <w:name w:val="Цветовое выделение"/>
    <w:rsid w:val="00346839"/>
    <w:rPr>
      <w:b/>
      <w:bCs w:val="0"/>
      <w:color w:val="26282F"/>
    </w:rPr>
  </w:style>
  <w:style w:type="table" w:styleId="af4">
    <w:name w:val="Table Grid"/>
    <w:basedOn w:val="a3"/>
    <w:rsid w:val="00346839"/>
    <w:pPr>
      <w:spacing w:after="0" w:line="240" w:lineRule="auto"/>
    </w:pPr>
    <w:rPr>
      <w:rFonts w:ascii="Times New Roman" w:eastAsia="Calibr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footnote text"/>
    <w:aliases w:val=" Знак,Знак2,Знак21,Знак1"/>
    <w:basedOn w:val="a1"/>
    <w:link w:val="af6"/>
    <w:unhideWhenUsed/>
    <w:rsid w:val="00346839"/>
    <w:pPr>
      <w:spacing w:after="0" w:line="240" w:lineRule="auto"/>
    </w:pPr>
    <w:rPr>
      <w:rFonts w:ascii="Times New Roman" w:eastAsia="Calibri" w:hAnsi="Times New Roman" w:cs="Times New Roman"/>
      <w:sz w:val="20"/>
      <w:szCs w:val="20"/>
      <w:lang w:eastAsia="en-US"/>
    </w:rPr>
  </w:style>
  <w:style w:type="character" w:customStyle="1" w:styleId="af6">
    <w:name w:val="Текст сноски Знак"/>
    <w:aliases w:val=" Знак Знак,Знак2 Знак,Знак21 Знак,Знак1 Знак"/>
    <w:basedOn w:val="a2"/>
    <w:link w:val="af5"/>
    <w:rsid w:val="00346839"/>
    <w:rPr>
      <w:rFonts w:ascii="Times New Roman" w:eastAsia="Calibri" w:hAnsi="Times New Roman" w:cs="Times New Roman"/>
      <w:sz w:val="20"/>
      <w:szCs w:val="20"/>
      <w:lang w:eastAsia="en-US"/>
    </w:rPr>
  </w:style>
  <w:style w:type="character" w:styleId="af7">
    <w:name w:val="footnote reference"/>
    <w:basedOn w:val="a2"/>
    <w:unhideWhenUsed/>
    <w:rsid w:val="00346839"/>
    <w:rPr>
      <w:vertAlign w:val="superscript"/>
    </w:rPr>
  </w:style>
  <w:style w:type="paragraph" w:customStyle="1" w:styleId="af8">
    <w:name w:val="Îáû÷íûé"/>
    <w:rsid w:val="00346839"/>
    <w:pPr>
      <w:spacing w:after="0" w:line="240" w:lineRule="auto"/>
    </w:pPr>
    <w:rPr>
      <w:rFonts w:ascii="Times New Roman" w:eastAsia="Times New Roman" w:hAnsi="Times New Roman" w:cs="Times New Roman"/>
      <w:sz w:val="20"/>
      <w:szCs w:val="20"/>
    </w:rPr>
  </w:style>
  <w:style w:type="paragraph" w:customStyle="1" w:styleId="1">
    <w:name w:val="Стиль1"/>
    <w:basedOn w:val="a1"/>
    <w:rsid w:val="00346839"/>
    <w:pPr>
      <w:keepNext/>
      <w:keepLines/>
      <w:widowControl w:val="0"/>
      <w:numPr>
        <w:numId w:val="8"/>
      </w:numPr>
      <w:suppressLineNumbers/>
      <w:suppressAutoHyphens/>
      <w:spacing w:after="60" w:line="240" w:lineRule="auto"/>
    </w:pPr>
    <w:rPr>
      <w:rFonts w:ascii="Times New Roman" w:eastAsia="Times New Roman" w:hAnsi="Times New Roman" w:cs="Times New Roman"/>
      <w:b/>
      <w:sz w:val="28"/>
      <w:szCs w:val="24"/>
    </w:rPr>
  </w:style>
  <w:style w:type="paragraph" w:customStyle="1" w:styleId="3">
    <w:name w:val="Стиль3 Знак Знак"/>
    <w:basedOn w:val="21"/>
    <w:link w:val="310"/>
    <w:rsid w:val="00346839"/>
    <w:pPr>
      <w:widowControl w:val="0"/>
      <w:numPr>
        <w:ilvl w:val="2"/>
        <w:numId w:val="8"/>
      </w:numPr>
      <w:tabs>
        <w:tab w:val="clear" w:pos="227"/>
        <w:tab w:val="num" w:pos="360"/>
      </w:tabs>
      <w:adjustRightInd w:val="0"/>
      <w:spacing w:after="0" w:line="240" w:lineRule="auto"/>
      <w:ind w:left="283"/>
      <w:jc w:val="both"/>
      <w:textAlignment w:val="baseline"/>
    </w:pPr>
    <w:rPr>
      <w:rFonts w:eastAsia="Times New Roman"/>
      <w:sz w:val="24"/>
      <w:szCs w:val="24"/>
      <w:lang w:eastAsia="ru-RU"/>
    </w:rPr>
  </w:style>
  <w:style w:type="character" w:customStyle="1" w:styleId="310">
    <w:name w:val="Стиль3 Знак Знак Знак1"/>
    <w:basedOn w:val="a2"/>
    <w:link w:val="3"/>
    <w:rsid w:val="00346839"/>
    <w:rPr>
      <w:rFonts w:ascii="Times New Roman" w:eastAsia="Times New Roman" w:hAnsi="Times New Roman" w:cs="Times New Roman"/>
      <w:sz w:val="24"/>
      <w:szCs w:val="24"/>
    </w:rPr>
  </w:style>
  <w:style w:type="paragraph" w:styleId="21">
    <w:name w:val="Body Text Indent 2"/>
    <w:basedOn w:val="a1"/>
    <w:link w:val="22"/>
    <w:unhideWhenUsed/>
    <w:rsid w:val="00346839"/>
    <w:pPr>
      <w:spacing w:after="120" w:line="480" w:lineRule="auto"/>
      <w:ind w:left="283"/>
    </w:pPr>
    <w:rPr>
      <w:rFonts w:ascii="Times New Roman" w:eastAsia="Calibri" w:hAnsi="Times New Roman" w:cs="Times New Roman"/>
      <w:sz w:val="28"/>
      <w:lang w:eastAsia="en-US"/>
    </w:rPr>
  </w:style>
  <w:style w:type="character" w:customStyle="1" w:styleId="22">
    <w:name w:val="Основной текст с отступом 2 Знак"/>
    <w:basedOn w:val="a2"/>
    <w:link w:val="21"/>
    <w:rsid w:val="00346839"/>
    <w:rPr>
      <w:rFonts w:ascii="Times New Roman" w:eastAsia="Calibri" w:hAnsi="Times New Roman" w:cs="Times New Roman"/>
      <w:sz w:val="28"/>
      <w:lang w:eastAsia="en-US"/>
    </w:rPr>
  </w:style>
  <w:style w:type="character" w:customStyle="1" w:styleId="f">
    <w:name w:val="f"/>
    <w:rsid w:val="00346839"/>
  </w:style>
  <w:style w:type="paragraph" w:customStyle="1" w:styleId="14">
    <w:name w:val="Абзац списка1"/>
    <w:basedOn w:val="a1"/>
    <w:rsid w:val="00346839"/>
    <w:pPr>
      <w:spacing w:after="0" w:line="240" w:lineRule="auto"/>
      <w:ind w:left="720"/>
    </w:pPr>
    <w:rPr>
      <w:rFonts w:ascii="Times New Roman" w:eastAsia="Times New Roman" w:hAnsi="Times New Roman" w:cs="Times New Roman"/>
      <w:sz w:val="28"/>
      <w:lang w:eastAsia="en-US"/>
    </w:rPr>
  </w:style>
  <w:style w:type="paragraph" w:styleId="af9">
    <w:name w:val="header"/>
    <w:basedOn w:val="a1"/>
    <w:link w:val="afa"/>
    <w:uiPriority w:val="99"/>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a">
    <w:name w:val="Верхний колонтитул Знак"/>
    <w:basedOn w:val="a2"/>
    <w:link w:val="af9"/>
    <w:uiPriority w:val="99"/>
    <w:rsid w:val="00346839"/>
    <w:rPr>
      <w:rFonts w:ascii="Times New Roman" w:eastAsia="Calibri" w:hAnsi="Times New Roman" w:cs="Times New Roman"/>
      <w:sz w:val="28"/>
      <w:lang w:eastAsia="en-US"/>
    </w:rPr>
  </w:style>
  <w:style w:type="paragraph" w:styleId="afb">
    <w:name w:val="footer"/>
    <w:basedOn w:val="a1"/>
    <w:link w:val="afc"/>
    <w:unhideWhenUsed/>
    <w:rsid w:val="00346839"/>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fc">
    <w:name w:val="Нижний колонтитул Знак"/>
    <w:basedOn w:val="a2"/>
    <w:link w:val="afb"/>
    <w:rsid w:val="00346839"/>
    <w:rPr>
      <w:rFonts w:ascii="Times New Roman" w:eastAsia="Calibri" w:hAnsi="Times New Roman" w:cs="Times New Roman"/>
      <w:sz w:val="28"/>
      <w:lang w:eastAsia="en-US"/>
    </w:rPr>
  </w:style>
  <w:style w:type="character" w:customStyle="1" w:styleId="ConsPlusNormal0">
    <w:name w:val="ConsPlusNormal Знак"/>
    <w:link w:val="ConsPlusNormal"/>
    <w:locked/>
    <w:rsid w:val="00346839"/>
    <w:rPr>
      <w:rFonts w:ascii="Calibri" w:eastAsia="Calibri" w:hAnsi="Calibri" w:cs="Times New Roman"/>
      <w:szCs w:val="20"/>
    </w:rPr>
  </w:style>
  <w:style w:type="character" w:customStyle="1" w:styleId="a6">
    <w:name w:val="Без интервала Знак"/>
    <w:aliases w:val="Текстовая часть Знак,Текстовый Знак"/>
    <w:link w:val="a5"/>
    <w:uiPriority w:val="99"/>
    <w:locked/>
    <w:rsid w:val="00346839"/>
    <w:rPr>
      <w:rFonts w:ascii="Times New Roman" w:eastAsia="Times New Roman" w:hAnsi="Times New Roman" w:cs="Times New Roman"/>
      <w:sz w:val="28"/>
      <w:szCs w:val="28"/>
      <w:lang w:eastAsia="ar-SA"/>
    </w:rPr>
  </w:style>
  <w:style w:type="character" w:customStyle="1" w:styleId="23">
    <w:name w:val="Основной текст (2)_"/>
    <w:link w:val="24"/>
    <w:rsid w:val="00346839"/>
    <w:rPr>
      <w:b/>
      <w:bCs/>
      <w:shd w:val="clear" w:color="auto" w:fill="FFFFFF"/>
    </w:rPr>
  </w:style>
  <w:style w:type="paragraph" w:customStyle="1" w:styleId="24">
    <w:name w:val="Основной текст (2)"/>
    <w:basedOn w:val="a1"/>
    <w:link w:val="23"/>
    <w:rsid w:val="00346839"/>
    <w:pPr>
      <w:widowControl w:val="0"/>
      <w:shd w:val="clear" w:color="auto" w:fill="FFFFFF"/>
      <w:spacing w:after="0" w:line="274" w:lineRule="exact"/>
      <w:jc w:val="center"/>
    </w:pPr>
    <w:rPr>
      <w:b/>
      <w:bCs/>
      <w:shd w:val="clear" w:color="auto" w:fill="FFFFFF"/>
    </w:rPr>
  </w:style>
  <w:style w:type="paragraph" w:customStyle="1" w:styleId="25">
    <w:name w:val="Знак Знак2 Знак"/>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d">
    <w:name w:val="Базовый"/>
    <w:rsid w:val="00346839"/>
    <w:pPr>
      <w:tabs>
        <w:tab w:val="left" w:pos="709"/>
      </w:tabs>
      <w:suppressAutoHyphens/>
      <w:spacing w:line="276" w:lineRule="atLeast"/>
    </w:pPr>
    <w:rPr>
      <w:rFonts w:ascii="Calibri" w:eastAsia="Lucida Sans Unicode" w:hAnsi="Calibri" w:cs="Times New Roman"/>
    </w:rPr>
  </w:style>
  <w:style w:type="numbering" w:customStyle="1" w:styleId="15">
    <w:name w:val="Нет списка1"/>
    <w:next w:val="a4"/>
    <w:uiPriority w:val="99"/>
    <w:semiHidden/>
    <w:unhideWhenUsed/>
    <w:rsid w:val="00346839"/>
  </w:style>
  <w:style w:type="paragraph" w:customStyle="1" w:styleId="msonormal0">
    <w:name w:val="mso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title0">
    <w:name w:val="consplustitle"/>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00">
    <w:name w:val="a0"/>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afe">
    <w:name w:val="a"/>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nformat0">
    <w:name w:val="consplusnonformat"/>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consplusnormal1">
    <w:name w:val="consplusnormal"/>
    <w:basedOn w:val="a1"/>
    <w:rsid w:val="00346839"/>
    <w:pPr>
      <w:spacing w:before="100" w:beforeAutospacing="1" w:after="100" w:afterAutospacing="1" w:line="240" w:lineRule="auto"/>
      <w:ind w:firstLine="539"/>
      <w:jc w:val="both"/>
    </w:pPr>
    <w:rPr>
      <w:rFonts w:ascii="Times New Roman" w:eastAsia="Times New Roman" w:hAnsi="Times New Roman" w:cs="Times New Roman"/>
      <w:sz w:val="24"/>
      <w:szCs w:val="24"/>
    </w:rPr>
  </w:style>
  <w:style w:type="paragraph" w:customStyle="1" w:styleId="16">
    <w:name w:val="Знак1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customStyle="1" w:styleId="311">
    <w:name w:val="Заголовок 3 Знак1"/>
    <w:aliases w:val="H3 Знак"/>
    <w:rsid w:val="00346839"/>
    <w:rPr>
      <w:rFonts w:ascii="Arial" w:hAnsi="Arial" w:cs="Arial"/>
      <w:b/>
      <w:bCs/>
      <w:sz w:val="26"/>
      <w:szCs w:val="26"/>
      <w:lang w:val="ru-RU" w:eastAsia="ru-RU" w:bidi="ar-SA"/>
    </w:rPr>
  </w:style>
  <w:style w:type="character" w:customStyle="1" w:styleId="210">
    <w:name w:val="Основной текст с отступом 2 Знак1"/>
    <w:aliases w:val="Основной текст с отступом 2 Знак Знак"/>
    <w:rsid w:val="00346839"/>
    <w:rPr>
      <w:bCs/>
      <w:sz w:val="28"/>
      <w:szCs w:val="24"/>
      <w:lang w:val="ru-RU" w:eastAsia="ru-RU" w:bidi="ar-SA"/>
    </w:rPr>
  </w:style>
  <w:style w:type="paragraph" w:customStyle="1" w:styleId="17">
    <w:name w:val="Обычный1"/>
    <w:link w:val="Normal"/>
    <w:rsid w:val="00346839"/>
    <w:pPr>
      <w:spacing w:after="0" w:line="240" w:lineRule="auto"/>
    </w:pPr>
    <w:rPr>
      <w:rFonts w:ascii="Times New Roman" w:eastAsia="Times New Roman" w:hAnsi="Times New Roman" w:cs="Times New Roman"/>
      <w:sz w:val="20"/>
      <w:szCs w:val="20"/>
    </w:rPr>
  </w:style>
  <w:style w:type="paragraph" w:styleId="32">
    <w:name w:val="Body Text 3"/>
    <w:basedOn w:val="a1"/>
    <w:link w:val="33"/>
    <w:rsid w:val="00346839"/>
    <w:pPr>
      <w:spacing w:after="0" w:line="240" w:lineRule="auto"/>
      <w:jc w:val="both"/>
    </w:pPr>
    <w:rPr>
      <w:rFonts w:ascii="Times New Roman" w:eastAsia="Times New Roman" w:hAnsi="Times New Roman" w:cs="Times New Roman"/>
      <w:sz w:val="24"/>
      <w:szCs w:val="24"/>
    </w:rPr>
  </w:style>
  <w:style w:type="character" w:customStyle="1" w:styleId="33">
    <w:name w:val="Основной текст 3 Знак"/>
    <w:basedOn w:val="a2"/>
    <w:link w:val="32"/>
    <w:rsid w:val="00346839"/>
    <w:rPr>
      <w:rFonts w:ascii="Times New Roman" w:eastAsia="Times New Roman" w:hAnsi="Times New Roman" w:cs="Times New Roman"/>
      <w:sz w:val="24"/>
      <w:szCs w:val="24"/>
    </w:rPr>
  </w:style>
  <w:style w:type="paragraph" w:customStyle="1" w:styleId="110">
    <w:name w:val="заголовок 11"/>
    <w:basedOn w:val="a1"/>
    <w:next w:val="a1"/>
    <w:rsid w:val="00346839"/>
    <w:pPr>
      <w:keepNext/>
      <w:snapToGrid w:val="0"/>
      <w:spacing w:after="0" w:line="240" w:lineRule="auto"/>
      <w:jc w:val="center"/>
    </w:pPr>
    <w:rPr>
      <w:rFonts w:ascii="Times New Roman" w:eastAsia="Times New Roman" w:hAnsi="Times New Roman" w:cs="Times New Roman"/>
      <w:sz w:val="24"/>
      <w:szCs w:val="20"/>
    </w:rPr>
  </w:style>
  <w:style w:type="paragraph" w:styleId="26">
    <w:name w:val="Body Text 2"/>
    <w:basedOn w:val="a1"/>
    <w:link w:val="27"/>
    <w:rsid w:val="00346839"/>
    <w:pPr>
      <w:spacing w:after="0" w:line="240" w:lineRule="auto"/>
    </w:pPr>
    <w:rPr>
      <w:rFonts w:ascii="Times New Roman" w:eastAsia="Times New Roman" w:hAnsi="Times New Roman" w:cs="Times New Roman"/>
      <w:b/>
      <w:sz w:val="24"/>
      <w:szCs w:val="20"/>
    </w:rPr>
  </w:style>
  <w:style w:type="character" w:customStyle="1" w:styleId="27">
    <w:name w:val="Основной текст 2 Знак"/>
    <w:basedOn w:val="a2"/>
    <w:link w:val="26"/>
    <w:rsid w:val="00346839"/>
    <w:rPr>
      <w:rFonts w:ascii="Times New Roman" w:eastAsia="Times New Roman" w:hAnsi="Times New Roman" w:cs="Times New Roman"/>
      <w:b/>
      <w:sz w:val="24"/>
      <w:szCs w:val="20"/>
    </w:rPr>
  </w:style>
  <w:style w:type="paragraph" w:styleId="34">
    <w:name w:val="Body Text Indent 3"/>
    <w:basedOn w:val="a1"/>
    <w:link w:val="312"/>
    <w:rsid w:val="00346839"/>
    <w:pPr>
      <w:spacing w:after="0" w:line="240" w:lineRule="auto"/>
      <w:ind w:firstLine="708"/>
      <w:jc w:val="both"/>
    </w:pPr>
    <w:rPr>
      <w:rFonts w:ascii="Times New Roman" w:eastAsia="Times New Roman" w:hAnsi="Times New Roman" w:cs="Times New Roman"/>
      <w:sz w:val="24"/>
      <w:szCs w:val="24"/>
    </w:rPr>
  </w:style>
  <w:style w:type="character" w:customStyle="1" w:styleId="35">
    <w:name w:val="Основной текст с отступом 3 Знак"/>
    <w:basedOn w:val="a2"/>
    <w:rsid w:val="00346839"/>
    <w:rPr>
      <w:sz w:val="16"/>
      <w:szCs w:val="16"/>
    </w:rPr>
  </w:style>
  <w:style w:type="character" w:customStyle="1" w:styleId="312">
    <w:name w:val="Основной текст с отступом 3 Знак1"/>
    <w:link w:val="34"/>
    <w:rsid w:val="00346839"/>
    <w:rPr>
      <w:rFonts w:ascii="Times New Roman" w:eastAsia="Times New Roman" w:hAnsi="Times New Roman" w:cs="Times New Roman"/>
      <w:sz w:val="24"/>
      <w:szCs w:val="24"/>
    </w:rPr>
  </w:style>
  <w:style w:type="paragraph" w:styleId="aff">
    <w:name w:val="Document Map"/>
    <w:basedOn w:val="a1"/>
    <w:link w:val="aff0"/>
    <w:rsid w:val="00346839"/>
    <w:pPr>
      <w:shd w:val="clear" w:color="auto" w:fill="000080"/>
      <w:spacing w:after="0" w:line="240" w:lineRule="auto"/>
    </w:pPr>
    <w:rPr>
      <w:rFonts w:ascii="Tahoma" w:eastAsia="Times New Roman" w:hAnsi="Tahoma" w:cs="Tahoma"/>
      <w:sz w:val="24"/>
      <w:szCs w:val="24"/>
    </w:rPr>
  </w:style>
  <w:style w:type="character" w:customStyle="1" w:styleId="aff0">
    <w:name w:val="Схема документа Знак"/>
    <w:basedOn w:val="a2"/>
    <w:link w:val="aff"/>
    <w:rsid w:val="00346839"/>
    <w:rPr>
      <w:rFonts w:ascii="Tahoma" w:eastAsia="Times New Roman" w:hAnsi="Tahoma" w:cs="Tahoma"/>
      <w:sz w:val="24"/>
      <w:szCs w:val="24"/>
      <w:shd w:val="clear" w:color="auto" w:fill="000080"/>
    </w:rPr>
  </w:style>
  <w:style w:type="character" w:styleId="aff1">
    <w:name w:val="page number"/>
    <w:basedOn w:val="a2"/>
    <w:rsid w:val="00346839"/>
  </w:style>
  <w:style w:type="character" w:customStyle="1" w:styleId="aff2">
    <w:name w:val="Гипертекстовая ссылка"/>
    <w:rsid w:val="00346839"/>
    <w:rPr>
      <w:color w:val="008000"/>
      <w:u w:val="single"/>
    </w:rPr>
  </w:style>
  <w:style w:type="paragraph" w:customStyle="1" w:styleId="aff3">
    <w:name w:val="Заголовок статьи"/>
    <w:basedOn w:val="a1"/>
    <w:next w:val="a1"/>
    <w:rsid w:val="00346839"/>
    <w:pPr>
      <w:widowControl w:val="0"/>
      <w:autoSpaceDE w:val="0"/>
      <w:autoSpaceDN w:val="0"/>
      <w:adjustRightInd w:val="0"/>
      <w:spacing w:after="0" w:line="240" w:lineRule="auto"/>
      <w:ind w:left="1612" w:hanging="892"/>
      <w:jc w:val="both"/>
    </w:pPr>
    <w:rPr>
      <w:rFonts w:ascii="Arial" w:eastAsia="Times New Roman" w:hAnsi="Arial" w:cs="Arial"/>
      <w:sz w:val="20"/>
      <w:szCs w:val="20"/>
    </w:rPr>
  </w:style>
  <w:style w:type="character" w:customStyle="1" w:styleId="aff4">
    <w:name w:val="Символ сноски"/>
    <w:rsid w:val="00346839"/>
    <w:rPr>
      <w:vertAlign w:val="superscript"/>
    </w:rPr>
  </w:style>
  <w:style w:type="paragraph" w:customStyle="1" w:styleId="aff5">
    <w:name w:val="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28">
    <w:name w:val="Знак2"/>
    <w:basedOn w:val="a1"/>
    <w:rsid w:val="00346839"/>
    <w:pPr>
      <w:spacing w:after="160" w:line="240" w:lineRule="exact"/>
    </w:pPr>
    <w:rPr>
      <w:rFonts w:ascii="Verdana" w:eastAsia="Times New Roman" w:hAnsi="Verdana" w:cs="Verdana"/>
      <w:sz w:val="20"/>
      <w:szCs w:val="20"/>
      <w:lang w:val="en-US" w:eastAsia="en-US"/>
    </w:rPr>
  </w:style>
  <w:style w:type="paragraph" w:customStyle="1" w:styleId="18">
    <w:name w:val="Знак1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19">
    <w:name w:val="Основной текст с отступом1"/>
    <w:basedOn w:val="a1"/>
    <w:rsid w:val="00346839"/>
    <w:pPr>
      <w:spacing w:after="0" w:line="240" w:lineRule="auto"/>
      <w:jc w:val="both"/>
    </w:pPr>
    <w:rPr>
      <w:rFonts w:ascii="Times New Roman" w:eastAsia="Times New Roman" w:hAnsi="Times New Roman" w:cs="Times New Roman"/>
      <w:sz w:val="28"/>
      <w:szCs w:val="28"/>
    </w:rPr>
  </w:style>
  <w:style w:type="paragraph" w:customStyle="1" w:styleId="29">
    <w:name w:val="Стиль2"/>
    <w:basedOn w:val="2a"/>
    <w:rsid w:val="00346839"/>
    <w:pPr>
      <w:keepNext/>
      <w:keepLines/>
      <w:widowControl w:val="0"/>
      <w:suppressLineNumbers/>
      <w:tabs>
        <w:tab w:val="clear" w:pos="3190"/>
        <w:tab w:val="num" w:pos="576"/>
      </w:tabs>
      <w:suppressAutoHyphens/>
      <w:spacing w:after="60"/>
      <w:ind w:left="576" w:hanging="576"/>
    </w:pPr>
    <w:rPr>
      <w:b/>
      <w:szCs w:val="20"/>
    </w:rPr>
  </w:style>
  <w:style w:type="paragraph" w:styleId="2a">
    <w:name w:val="List Number 2"/>
    <w:basedOn w:val="a1"/>
    <w:rsid w:val="00346839"/>
    <w:pPr>
      <w:tabs>
        <w:tab w:val="num" w:pos="3190"/>
      </w:tabs>
      <w:spacing w:after="0" w:line="240" w:lineRule="auto"/>
      <w:ind w:left="3190" w:hanging="360"/>
      <w:jc w:val="both"/>
    </w:pPr>
    <w:rPr>
      <w:rFonts w:ascii="Times New Roman" w:eastAsia="Times New Roman" w:hAnsi="Times New Roman" w:cs="Times New Roman"/>
      <w:sz w:val="24"/>
      <w:szCs w:val="24"/>
    </w:rPr>
  </w:style>
  <w:style w:type="paragraph" w:customStyle="1" w:styleId="36">
    <w:name w:val="Стиль3 Знак"/>
    <w:basedOn w:val="21"/>
    <w:rsid w:val="00346839"/>
    <w:pPr>
      <w:widowControl w:val="0"/>
      <w:tabs>
        <w:tab w:val="num" w:pos="360"/>
      </w:tabs>
      <w:adjustRightInd w:val="0"/>
      <w:spacing w:after="0" w:line="240" w:lineRule="auto"/>
      <w:jc w:val="both"/>
      <w:textAlignment w:val="baseline"/>
    </w:pPr>
    <w:rPr>
      <w:rFonts w:eastAsia="Times New Roman"/>
      <w:sz w:val="24"/>
      <w:szCs w:val="20"/>
      <w:lang w:eastAsia="ru-RU"/>
    </w:rPr>
  </w:style>
  <w:style w:type="paragraph" w:customStyle="1" w:styleId="ConsNormal">
    <w:name w:val="ConsNormal"/>
    <w:link w:val="ConsNormal0"/>
    <w:rsid w:val="00346839"/>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rPr>
  </w:style>
  <w:style w:type="paragraph" w:styleId="2b">
    <w:name w:val="toc 2"/>
    <w:basedOn w:val="a1"/>
    <w:next w:val="a1"/>
    <w:autoRedefine/>
    <w:rsid w:val="00346839"/>
    <w:pPr>
      <w:tabs>
        <w:tab w:val="left" w:pos="720"/>
        <w:tab w:val="right" w:leader="dot" w:pos="9720"/>
      </w:tabs>
      <w:spacing w:after="0" w:line="240" w:lineRule="auto"/>
      <w:ind w:left="240"/>
    </w:pPr>
    <w:rPr>
      <w:rFonts w:ascii="Times New Roman" w:eastAsia="Times New Roman" w:hAnsi="Times New Roman" w:cs="Times New Roman"/>
      <w:smallCaps/>
      <w:noProof/>
      <w:sz w:val="20"/>
      <w:szCs w:val="20"/>
    </w:rPr>
  </w:style>
  <w:style w:type="paragraph" w:styleId="2c">
    <w:name w:val="List Bullet 2"/>
    <w:basedOn w:val="a1"/>
    <w:autoRedefine/>
    <w:rsid w:val="00346839"/>
    <w:pPr>
      <w:tabs>
        <w:tab w:val="num" w:pos="643"/>
      </w:tabs>
      <w:spacing w:after="60" w:line="240" w:lineRule="auto"/>
      <w:ind w:left="643" w:hanging="360"/>
      <w:jc w:val="both"/>
    </w:pPr>
    <w:rPr>
      <w:rFonts w:ascii="Times New Roman" w:eastAsia="Times New Roman" w:hAnsi="Times New Roman" w:cs="Times New Roman"/>
      <w:sz w:val="24"/>
      <w:szCs w:val="20"/>
    </w:rPr>
  </w:style>
  <w:style w:type="paragraph" w:styleId="1a">
    <w:name w:val="toc 1"/>
    <w:basedOn w:val="a1"/>
    <w:next w:val="a1"/>
    <w:autoRedefine/>
    <w:rsid w:val="00346839"/>
    <w:pPr>
      <w:keepNext/>
      <w:keepLines/>
      <w:widowControl w:val="0"/>
      <w:suppressLineNumbers/>
      <w:tabs>
        <w:tab w:val="right" w:leader="dot" w:pos="9720"/>
      </w:tabs>
      <w:suppressAutoHyphens/>
      <w:spacing w:before="120" w:after="120" w:line="240" w:lineRule="auto"/>
      <w:jc w:val="both"/>
    </w:pPr>
    <w:rPr>
      <w:rFonts w:ascii="Times New Roman" w:eastAsia="Times New Roman" w:hAnsi="Times New Roman" w:cs="Times New Roman"/>
      <w:bCs/>
      <w:caps/>
      <w:sz w:val="24"/>
      <w:szCs w:val="24"/>
    </w:rPr>
  </w:style>
  <w:style w:type="paragraph" w:styleId="37">
    <w:name w:val="toc 3"/>
    <w:basedOn w:val="a1"/>
    <w:next w:val="a1"/>
    <w:autoRedefine/>
    <w:rsid w:val="00346839"/>
    <w:pPr>
      <w:tabs>
        <w:tab w:val="left" w:pos="1200"/>
        <w:tab w:val="right" w:leader="dot" w:pos="9720"/>
      </w:tabs>
      <w:spacing w:after="0" w:line="240" w:lineRule="auto"/>
      <w:ind w:left="480"/>
    </w:pPr>
    <w:rPr>
      <w:rFonts w:ascii="Times New Roman" w:eastAsia="Times New Roman" w:hAnsi="Times New Roman" w:cs="Times New Roman"/>
      <w:i/>
      <w:iCs/>
      <w:sz w:val="20"/>
      <w:szCs w:val="20"/>
    </w:rPr>
  </w:style>
  <w:style w:type="paragraph" w:styleId="42">
    <w:name w:val="toc 4"/>
    <w:basedOn w:val="a1"/>
    <w:next w:val="a1"/>
    <w:autoRedefine/>
    <w:rsid w:val="00346839"/>
    <w:pPr>
      <w:spacing w:after="0" w:line="240" w:lineRule="auto"/>
      <w:ind w:left="720"/>
      <w:jc w:val="both"/>
    </w:pPr>
    <w:rPr>
      <w:rFonts w:ascii="Times New Roman" w:eastAsia="Times New Roman" w:hAnsi="Times New Roman" w:cs="Times New Roman"/>
      <w:sz w:val="18"/>
      <w:szCs w:val="18"/>
    </w:rPr>
  </w:style>
  <w:style w:type="paragraph" w:styleId="51">
    <w:name w:val="toc 5"/>
    <w:basedOn w:val="a1"/>
    <w:next w:val="a1"/>
    <w:autoRedefine/>
    <w:rsid w:val="00346839"/>
    <w:pPr>
      <w:spacing w:after="0" w:line="240" w:lineRule="auto"/>
      <w:ind w:left="960"/>
      <w:jc w:val="both"/>
    </w:pPr>
    <w:rPr>
      <w:rFonts w:ascii="Times New Roman" w:eastAsia="Times New Roman" w:hAnsi="Times New Roman" w:cs="Times New Roman"/>
      <w:sz w:val="18"/>
      <w:szCs w:val="18"/>
    </w:rPr>
  </w:style>
  <w:style w:type="paragraph" w:styleId="61">
    <w:name w:val="toc 6"/>
    <w:basedOn w:val="a1"/>
    <w:next w:val="a1"/>
    <w:autoRedefine/>
    <w:rsid w:val="00346839"/>
    <w:pPr>
      <w:spacing w:after="0" w:line="240" w:lineRule="auto"/>
      <w:ind w:left="1200"/>
      <w:jc w:val="both"/>
    </w:pPr>
    <w:rPr>
      <w:rFonts w:ascii="Times New Roman" w:eastAsia="Times New Roman" w:hAnsi="Times New Roman" w:cs="Times New Roman"/>
      <w:sz w:val="18"/>
      <w:szCs w:val="18"/>
    </w:rPr>
  </w:style>
  <w:style w:type="paragraph" w:styleId="71">
    <w:name w:val="toc 7"/>
    <w:basedOn w:val="a1"/>
    <w:next w:val="a1"/>
    <w:autoRedefine/>
    <w:rsid w:val="00346839"/>
    <w:pPr>
      <w:spacing w:after="0" w:line="240" w:lineRule="auto"/>
      <w:ind w:left="1440"/>
      <w:jc w:val="both"/>
    </w:pPr>
    <w:rPr>
      <w:rFonts w:ascii="Times New Roman" w:eastAsia="Times New Roman" w:hAnsi="Times New Roman" w:cs="Times New Roman"/>
      <w:sz w:val="18"/>
      <w:szCs w:val="18"/>
    </w:rPr>
  </w:style>
  <w:style w:type="paragraph" w:styleId="81">
    <w:name w:val="toc 8"/>
    <w:basedOn w:val="a1"/>
    <w:next w:val="a1"/>
    <w:autoRedefine/>
    <w:rsid w:val="00346839"/>
    <w:pPr>
      <w:spacing w:after="0" w:line="240" w:lineRule="auto"/>
      <w:ind w:left="1680"/>
      <w:jc w:val="both"/>
    </w:pPr>
    <w:rPr>
      <w:rFonts w:ascii="Times New Roman" w:eastAsia="Times New Roman" w:hAnsi="Times New Roman" w:cs="Times New Roman"/>
      <w:sz w:val="18"/>
      <w:szCs w:val="18"/>
    </w:rPr>
  </w:style>
  <w:style w:type="paragraph" w:styleId="91">
    <w:name w:val="toc 9"/>
    <w:basedOn w:val="a1"/>
    <w:next w:val="a1"/>
    <w:autoRedefine/>
    <w:rsid w:val="00346839"/>
    <w:pPr>
      <w:spacing w:after="0" w:line="240" w:lineRule="auto"/>
      <w:ind w:left="1920"/>
      <w:jc w:val="both"/>
    </w:pPr>
    <w:rPr>
      <w:rFonts w:ascii="Times New Roman" w:eastAsia="Times New Roman" w:hAnsi="Times New Roman" w:cs="Times New Roman"/>
      <w:sz w:val="18"/>
      <w:szCs w:val="18"/>
    </w:rPr>
  </w:style>
  <w:style w:type="paragraph" w:styleId="aff6">
    <w:name w:val="Plain Text"/>
    <w:basedOn w:val="a1"/>
    <w:link w:val="aff7"/>
    <w:rsid w:val="00346839"/>
    <w:pPr>
      <w:spacing w:after="0" w:line="240" w:lineRule="auto"/>
      <w:jc w:val="both"/>
    </w:pPr>
    <w:rPr>
      <w:rFonts w:ascii="Courier New" w:eastAsia="Times New Roman" w:hAnsi="Courier New" w:cs="Courier New"/>
      <w:sz w:val="20"/>
      <w:szCs w:val="20"/>
    </w:rPr>
  </w:style>
  <w:style w:type="character" w:customStyle="1" w:styleId="aff7">
    <w:name w:val="Текст Знак"/>
    <w:basedOn w:val="a2"/>
    <w:link w:val="aff6"/>
    <w:rsid w:val="00346839"/>
    <w:rPr>
      <w:rFonts w:ascii="Courier New" w:eastAsia="Times New Roman" w:hAnsi="Courier New" w:cs="Courier New"/>
      <w:sz w:val="20"/>
      <w:szCs w:val="20"/>
    </w:rPr>
  </w:style>
  <w:style w:type="paragraph" w:styleId="38">
    <w:name w:val="List Bullet 3"/>
    <w:basedOn w:val="a1"/>
    <w:autoRedefine/>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3">
    <w:name w:val="List Bullet 4"/>
    <w:basedOn w:val="a1"/>
    <w:autoRedefine/>
    <w:rsid w:val="00346839"/>
    <w:pPr>
      <w:tabs>
        <w:tab w:val="num" w:pos="360"/>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2">
    <w:name w:val="List Bullet 5"/>
    <w:basedOn w:val="a1"/>
    <w:autoRedefine/>
    <w:rsid w:val="00346839"/>
    <w:pPr>
      <w:tabs>
        <w:tab w:val="num" w:pos="360"/>
        <w:tab w:val="num" w:pos="1492"/>
      </w:tabs>
      <w:spacing w:after="60" w:line="240" w:lineRule="auto"/>
      <w:ind w:left="1492" w:hanging="360"/>
      <w:jc w:val="both"/>
    </w:pPr>
    <w:rPr>
      <w:rFonts w:ascii="Times New Roman" w:eastAsia="Times New Roman" w:hAnsi="Times New Roman" w:cs="Times New Roman"/>
      <w:sz w:val="24"/>
      <w:szCs w:val="20"/>
    </w:rPr>
  </w:style>
  <w:style w:type="paragraph" w:styleId="aff8">
    <w:name w:val="List Number"/>
    <w:basedOn w:val="a1"/>
    <w:rsid w:val="00346839"/>
    <w:pPr>
      <w:tabs>
        <w:tab w:val="num" w:pos="360"/>
      </w:tabs>
      <w:spacing w:after="60" w:line="240" w:lineRule="auto"/>
      <w:ind w:left="360" w:hanging="360"/>
      <w:jc w:val="both"/>
    </w:pPr>
    <w:rPr>
      <w:rFonts w:ascii="Times New Roman" w:eastAsia="Times New Roman" w:hAnsi="Times New Roman" w:cs="Times New Roman"/>
      <w:sz w:val="24"/>
      <w:szCs w:val="20"/>
    </w:rPr>
  </w:style>
  <w:style w:type="paragraph" w:styleId="39">
    <w:name w:val="List Number 3"/>
    <w:basedOn w:val="a1"/>
    <w:rsid w:val="00346839"/>
    <w:pPr>
      <w:tabs>
        <w:tab w:val="num" w:pos="926"/>
      </w:tabs>
      <w:spacing w:after="60" w:line="240" w:lineRule="auto"/>
      <w:ind w:left="926" w:hanging="360"/>
      <w:jc w:val="both"/>
    </w:pPr>
    <w:rPr>
      <w:rFonts w:ascii="Times New Roman" w:eastAsia="Times New Roman" w:hAnsi="Times New Roman" w:cs="Times New Roman"/>
      <w:sz w:val="24"/>
      <w:szCs w:val="20"/>
    </w:rPr>
  </w:style>
  <w:style w:type="paragraph" w:styleId="44">
    <w:name w:val="List Number 4"/>
    <w:basedOn w:val="a1"/>
    <w:rsid w:val="00346839"/>
    <w:pPr>
      <w:tabs>
        <w:tab w:val="num" w:pos="1209"/>
      </w:tabs>
      <w:spacing w:after="60" w:line="240" w:lineRule="auto"/>
      <w:ind w:left="1209" w:hanging="360"/>
      <w:jc w:val="both"/>
    </w:pPr>
    <w:rPr>
      <w:rFonts w:ascii="Times New Roman" w:eastAsia="Times New Roman" w:hAnsi="Times New Roman" w:cs="Times New Roman"/>
      <w:sz w:val="24"/>
      <w:szCs w:val="20"/>
    </w:rPr>
  </w:style>
  <w:style w:type="paragraph" w:styleId="53">
    <w:name w:val="List Number 5"/>
    <w:basedOn w:val="a1"/>
    <w:rsid w:val="00346839"/>
    <w:pPr>
      <w:tabs>
        <w:tab w:val="num" w:pos="1492"/>
      </w:tabs>
      <w:spacing w:after="60" w:line="240" w:lineRule="auto"/>
      <w:ind w:left="1492" w:hanging="360"/>
      <w:jc w:val="both"/>
    </w:pPr>
    <w:rPr>
      <w:rFonts w:ascii="Times New Roman" w:eastAsia="Times New Roman" w:hAnsi="Times New Roman" w:cs="Times New Roman"/>
      <w:sz w:val="24"/>
      <w:szCs w:val="20"/>
    </w:rPr>
  </w:style>
  <w:style w:type="paragraph" w:customStyle="1" w:styleId="aff9">
    <w:name w:val="Раздел"/>
    <w:basedOn w:val="a1"/>
    <w:semiHidden/>
    <w:rsid w:val="00346839"/>
    <w:pPr>
      <w:tabs>
        <w:tab w:val="num" w:pos="1440"/>
      </w:tabs>
      <w:spacing w:before="120" w:after="120" w:line="240" w:lineRule="auto"/>
      <w:ind w:left="720" w:hanging="720"/>
      <w:jc w:val="center"/>
    </w:pPr>
    <w:rPr>
      <w:rFonts w:ascii="Arial Narrow" w:eastAsia="Times New Roman" w:hAnsi="Arial Narrow" w:cs="Times New Roman"/>
      <w:b/>
      <w:sz w:val="28"/>
      <w:szCs w:val="20"/>
    </w:rPr>
  </w:style>
  <w:style w:type="paragraph" w:customStyle="1" w:styleId="3a">
    <w:name w:val="Раздел 3"/>
    <w:basedOn w:val="a1"/>
    <w:semiHidden/>
    <w:rsid w:val="00346839"/>
    <w:pPr>
      <w:tabs>
        <w:tab w:val="num" w:pos="360"/>
      </w:tabs>
      <w:spacing w:before="120" w:after="120" w:line="240" w:lineRule="auto"/>
      <w:ind w:left="360" w:hanging="360"/>
      <w:jc w:val="center"/>
    </w:pPr>
    <w:rPr>
      <w:rFonts w:ascii="Times New Roman" w:eastAsia="Times New Roman" w:hAnsi="Times New Roman" w:cs="Times New Roman"/>
      <w:b/>
      <w:sz w:val="24"/>
      <w:szCs w:val="20"/>
    </w:rPr>
  </w:style>
  <w:style w:type="paragraph" w:customStyle="1" w:styleId="affa">
    <w:name w:val="Условия контракта"/>
    <w:basedOn w:val="a1"/>
    <w:semiHidden/>
    <w:rsid w:val="00346839"/>
    <w:pPr>
      <w:tabs>
        <w:tab w:val="num" w:pos="567"/>
      </w:tabs>
      <w:spacing w:before="240" w:after="120" w:line="240" w:lineRule="auto"/>
      <w:ind w:left="567" w:hanging="567"/>
      <w:jc w:val="both"/>
    </w:pPr>
    <w:rPr>
      <w:rFonts w:ascii="Times New Roman" w:eastAsia="Times New Roman" w:hAnsi="Times New Roman" w:cs="Times New Roman"/>
      <w:b/>
      <w:sz w:val="24"/>
      <w:szCs w:val="20"/>
    </w:rPr>
  </w:style>
  <w:style w:type="paragraph" w:customStyle="1" w:styleId="Instruction">
    <w:name w:val="Instruction"/>
    <w:basedOn w:val="26"/>
    <w:semiHidden/>
    <w:rsid w:val="00346839"/>
    <w:pPr>
      <w:tabs>
        <w:tab w:val="num" w:pos="360"/>
        <w:tab w:val="num" w:pos="567"/>
      </w:tabs>
      <w:spacing w:before="180" w:after="60"/>
      <w:ind w:left="567" w:hanging="567"/>
      <w:jc w:val="both"/>
    </w:pPr>
  </w:style>
  <w:style w:type="paragraph" w:customStyle="1" w:styleId="3b">
    <w:name w:val="Стиль3"/>
    <w:basedOn w:val="21"/>
    <w:rsid w:val="00346839"/>
    <w:pPr>
      <w:widowControl w:val="0"/>
      <w:tabs>
        <w:tab w:val="num" w:pos="1307"/>
      </w:tabs>
      <w:adjustRightInd w:val="0"/>
      <w:spacing w:after="0" w:line="240" w:lineRule="auto"/>
      <w:ind w:left="1080"/>
      <w:jc w:val="both"/>
      <w:textAlignment w:val="baseline"/>
    </w:pPr>
    <w:rPr>
      <w:rFonts w:eastAsia="Times New Roman"/>
      <w:sz w:val="24"/>
      <w:szCs w:val="20"/>
      <w:lang w:eastAsia="ru-RU"/>
    </w:rPr>
  </w:style>
  <w:style w:type="paragraph" w:customStyle="1" w:styleId="2-11">
    <w:name w:val="содержание2-11"/>
    <w:basedOn w:val="a1"/>
    <w:rsid w:val="00346839"/>
    <w:pPr>
      <w:spacing w:after="60" w:line="240" w:lineRule="auto"/>
      <w:jc w:val="both"/>
    </w:pPr>
    <w:rPr>
      <w:rFonts w:ascii="Times New Roman" w:eastAsia="Times New Roman" w:hAnsi="Times New Roman" w:cs="Times New Roman"/>
      <w:sz w:val="24"/>
      <w:szCs w:val="24"/>
    </w:rPr>
  </w:style>
  <w:style w:type="paragraph" w:styleId="affb">
    <w:name w:val="List Bullet"/>
    <w:basedOn w:val="a1"/>
    <w:autoRedefine/>
    <w:rsid w:val="00346839"/>
    <w:pPr>
      <w:widowControl w:val="0"/>
      <w:spacing w:after="60" w:line="240" w:lineRule="auto"/>
      <w:jc w:val="both"/>
    </w:pPr>
    <w:rPr>
      <w:rFonts w:ascii="Times New Roman" w:eastAsia="Times New Roman" w:hAnsi="Times New Roman" w:cs="Times New Roman"/>
      <w:sz w:val="24"/>
      <w:szCs w:val="24"/>
    </w:rPr>
  </w:style>
  <w:style w:type="paragraph" w:customStyle="1" w:styleId="2d">
    <w:name w:val="Заголовок 2 со списком"/>
    <w:basedOn w:val="2"/>
    <w:next w:val="a1"/>
    <w:link w:val="2e"/>
    <w:rsid w:val="00346839"/>
    <w:pPr>
      <w:widowControl/>
      <w:numPr>
        <w:ilvl w:val="0"/>
        <w:numId w:val="0"/>
      </w:numPr>
      <w:tabs>
        <w:tab w:val="num" w:pos="360"/>
      </w:tabs>
      <w:autoSpaceDE/>
      <w:spacing w:line="360" w:lineRule="auto"/>
      <w:ind w:left="360" w:hanging="360"/>
      <w:jc w:val="center"/>
    </w:pPr>
    <w:rPr>
      <w:rFonts w:eastAsia="Arial Unicode MS"/>
      <w:b w:val="0"/>
      <w:sz w:val="24"/>
      <w:szCs w:val="24"/>
    </w:rPr>
  </w:style>
  <w:style w:type="character" w:customStyle="1" w:styleId="2e">
    <w:name w:val="Заголовок 2 со списком Знак"/>
    <w:link w:val="2d"/>
    <w:rsid w:val="00346839"/>
    <w:rPr>
      <w:rFonts w:ascii="Times New Roman" w:eastAsia="Arial Unicode MS" w:hAnsi="Times New Roman" w:cs="Times New Roman"/>
      <w:bCs/>
      <w:sz w:val="24"/>
      <w:szCs w:val="24"/>
    </w:rPr>
  </w:style>
  <w:style w:type="paragraph" w:customStyle="1" w:styleId="3c">
    <w:name w:val="Заголовок 3 со списком"/>
    <w:basedOn w:val="30"/>
    <w:link w:val="3d"/>
    <w:rsid w:val="00346839"/>
    <w:pPr>
      <w:keepLines w:val="0"/>
      <w:tabs>
        <w:tab w:val="num" w:pos="1080"/>
      </w:tabs>
      <w:spacing w:before="240" w:after="60"/>
      <w:ind w:left="1080" w:hanging="360"/>
      <w:jc w:val="both"/>
    </w:pPr>
    <w:rPr>
      <w:rFonts w:ascii="Arial" w:hAnsi="Arial"/>
      <w:b/>
      <w:bCs/>
      <w:color w:val="auto"/>
      <w:szCs w:val="26"/>
    </w:rPr>
  </w:style>
  <w:style w:type="character" w:customStyle="1" w:styleId="3d">
    <w:name w:val="Заголовок 3 со списком Знак"/>
    <w:link w:val="3c"/>
    <w:rsid w:val="00346839"/>
    <w:rPr>
      <w:rFonts w:ascii="Arial" w:eastAsia="Times New Roman" w:hAnsi="Arial" w:cs="Times New Roman"/>
      <w:b/>
      <w:bCs/>
      <w:sz w:val="24"/>
      <w:szCs w:val="26"/>
    </w:rPr>
  </w:style>
  <w:style w:type="paragraph" w:customStyle="1" w:styleId="affc">
    <w:name w:val="текст таблицы"/>
    <w:basedOn w:val="a1"/>
    <w:rsid w:val="00346839"/>
    <w:pPr>
      <w:spacing w:before="120" w:after="0" w:line="240" w:lineRule="auto"/>
      <w:ind w:right="-102"/>
      <w:jc w:val="both"/>
    </w:pPr>
    <w:rPr>
      <w:rFonts w:ascii="Times New Roman" w:eastAsia="Times New Roman" w:hAnsi="Times New Roman" w:cs="Times New Roman"/>
      <w:sz w:val="24"/>
      <w:szCs w:val="24"/>
    </w:rPr>
  </w:style>
  <w:style w:type="paragraph" w:customStyle="1" w:styleId="affd">
    <w:name w:val="ТЛ_Заказчик"/>
    <w:basedOn w:val="a1"/>
    <w:link w:val="affe"/>
    <w:qFormat/>
    <w:rsid w:val="00346839"/>
    <w:pPr>
      <w:spacing w:after="0" w:line="240" w:lineRule="auto"/>
      <w:jc w:val="center"/>
    </w:pPr>
    <w:rPr>
      <w:rFonts w:ascii="Times New Roman" w:eastAsia="Times New Roman" w:hAnsi="Times New Roman" w:cs="Times New Roman"/>
      <w:sz w:val="28"/>
      <w:szCs w:val="28"/>
    </w:rPr>
  </w:style>
  <w:style w:type="character" w:customStyle="1" w:styleId="affe">
    <w:name w:val="ТЛ_Заказчик Знак"/>
    <w:link w:val="affd"/>
    <w:rsid w:val="00346839"/>
    <w:rPr>
      <w:rFonts w:ascii="Times New Roman" w:eastAsia="Times New Roman" w:hAnsi="Times New Roman" w:cs="Times New Roman"/>
      <w:sz w:val="28"/>
      <w:szCs w:val="28"/>
    </w:rPr>
  </w:style>
  <w:style w:type="paragraph" w:customStyle="1" w:styleId="afff">
    <w:name w:val="ТЛ_Утверждаю"/>
    <w:basedOn w:val="a1"/>
    <w:link w:val="afff0"/>
    <w:qFormat/>
    <w:rsid w:val="00346839"/>
    <w:pPr>
      <w:spacing w:after="0" w:line="240" w:lineRule="auto"/>
      <w:ind w:left="4860"/>
      <w:jc w:val="center"/>
    </w:pPr>
    <w:rPr>
      <w:rFonts w:ascii="Times New Roman" w:eastAsia="Times New Roman" w:hAnsi="Times New Roman" w:cs="Times New Roman"/>
      <w:sz w:val="28"/>
      <w:szCs w:val="28"/>
    </w:rPr>
  </w:style>
  <w:style w:type="character" w:customStyle="1" w:styleId="afff0">
    <w:name w:val="ТЛ_Утверждаю Знак"/>
    <w:link w:val="afff"/>
    <w:rsid w:val="00346839"/>
    <w:rPr>
      <w:rFonts w:ascii="Times New Roman" w:eastAsia="Times New Roman" w:hAnsi="Times New Roman" w:cs="Times New Roman"/>
      <w:sz w:val="28"/>
      <w:szCs w:val="28"/>
    </w:rPr>
  </w:style>
  <w:style w:type="paragraph" w:customStyle="1" w:styleId="afff1">
    <w:name w:val="ТЛ_Название"/>
    <w:basedOn w:val="a1"/>
    <w:link w:val="afff2"/>
    <w:qFormat/>
    <w:rsid w:val="00346839"/>
    <w:pPr>
      <w:spacing w:after="0" w:line="240" w:lineRule="auto"/>
      <w:jc w:val="center"/>
    </w:pPr>
    <w:rPr>
      <w:rFonts w:ascii="Times New Roman" w:eastAsia="Times New Roman" w:hAnsi="Times New Roman" w:cs="Times New Roman"/>
      <w:b/>
      <w:sz w:val="28"/>
      <w:szCs w:val="28"/>
    </w:rPr>
  </w:style>
  <w:style w:type="character" w:customStyle="1" w:styleId="afff2">
    <w:name w:val="ТЛ_Название Знак"/>
    <w:link w:val="afff1"/>
    <w:rsid w:val="00346839"/>
    <w:rPr>
      <w:rFonts w:ascii="Times New Roman" w:eastAsia="Times New Roman" w:hAnsi="Times New Roman" w:cs="Times New Roman"/>
      <w:b/>
      <w:sz w:val="28"/>
      <w:szCs w:val="28"/>
    </w:rPr>
  </w:style>
  <w:style w:type="paragraph" w:customStyle="1" w:styleId="afff3">
    <w:name w:val="ТЛ_Город и Дата"/>
    <w:basedOn w:val="a1"/>
    <w:link w:val="afff4"/>
    <w:qFormat/>
    <w:rsid w:val="00346839"/>
    <w:pPr>
      <w:spacing w:after="0" w:line="240" w:lineRule="auto"/>
      <w:jc w:val="center"/>
    </w:pPr>
    <w:rPr>
      <w:rFonts w:ascii="Times New Roman" w:eastAsia="Times New Roman" w:hAnsi="Times New Roman" w:cs="Times New Roman"/>
      <w:sz w:val="28"/>
      <w:szCs w:val="28"/>
    </w:rPr>
  </w:style>
  <w:style w:type="character" w:customStyle="1" w:styleId="afff4">
    <w:name w:val="ТЛ_Город и Дата Знак"/>
    <w:link w:val="afff3"/>
    <w:rsid w:val="00346839"/>
    <w:rPr>
      <w:rFonts w:ascii="Times New Roman" w:eastAsia="Times New Roman" w:hAnsi="Times New Roman" w:cs="Times New Roman"/>
      <w:sz w:val="28"/>
      <w:szCs w:val="28"/>
    </w:rPr>
  </w:style>
  <w:style w:type="paragraph" w:customStyle="1" w:styleId="afff5">
    <w:name w:val="АД_Наименование Разделов"/>
    <w:basedOn w:val="10"/>
    <w:link w:val="afff6"/>
    <w:qFormat/>
    <w:rsid w:val="00346839"/>
    <w:rPr>
      <w:sz w:val="28"/>
    </w:rPr>
  </w:style>
  <w:style w:type="character" w:customStyle="1" w:styleId="afff6">
    <w:name w:val="АД_Наименование Разделов Знак"/>
    <w:link w:val="afff5"/>
    <w:rsid w:val="00346839"/>
    <w:rPr>
      <w:rFonts w:ascii="Times New Roman" w:eastAsia="Times New Roman" w:hAnsi="Times New Roman" w:cs="Times New Roman"/>
      <w:b/>
      <w:kern w:val="28"/>
      <w:sz w:val="28"/>
      <w:szCs w:val="20"/>
    </w:rPr>
  </w:style>
  <w:style w:type="paragraph" w:customStyle="1" w:styleId="afff7">
    <w:name w:val="АД_Наименование главы с нумерацией"/>
    <w:basedOn w:val="2d"/>
    <w:link w:val="afff8"/>
    <w:qFormat/>
    <w:rsid w:val="00346839"/>
    <w:rPr>
      <w:b/>
    </w:rPr>
  </w:style>
  <w:style w:type="character" w:customStyle="1" w:styleId="afff8">
    <w:name w:val="АД_Глава Знак"/>
    <w:link w:val="afff7"/>
    <w:rsid w:val="00346839"/>
    <w:rPr>
      <w:rFonts w:ascii="Times New Roman" w:eastAsia="Arial Unicode MS" w:hAnsi="Times New Roman" w:cs="Times New Roman"/>
      <w:b/>
      <w:bCs/>
      <w:sz w:val="24"/>
      <w:szCs w:val="24"/>
    </w:rPr>
  </w:style>
  <w:style w:type="paragraph" w:customStyle="1" w:styleId="afff9">
    <w:name w:val="АД_Наименование главы без нумерации"/>
    <w:basedOn w:val="2"/>
    <w:link w:val="afffa"/>
    <w:qFormat/>
    <w:rsid w:val="00346839"/>
    <w:pPr>
      <w:widowControl/>
      <w:numPr>
        <w:ilvl w:val="0"/>
        <w:numId w:val="0"/>
      </w:numPr>
      <w:autoSpaceDE/>
      <w:jc w:val="center"/>
    </w:pPr>
    <w:rPr>
      <w:rFonts w:eastAsia="Arial Unicode MS"/>
      <w:sz w:val="24"/>
      <w:szCs w:val="24"/>
    </w:rPr>
  </w:style>
  <w:style w:type="character" w:customStyle="1" w:styleId="afffa">
    <w:name w:val="АД_Наименование главы без нумерации Знак"/>
    <w:link w:val="afff9"/>
    <w:rsid w:val="00346839"/>
    <w:rPr>
      <w:rFonts w:ascii="Times New Roman" w:eastAsia="Arial Unicode MS" w:hAnsi="Times New Roman" w:cs="Times New Roman"/>
      <w:b/>
      <w:bCs/>
      <w:sz w:val="24"/>
      <w:szCs w:val="24"/>
    </w:rPr>
  </w:style>
  <w:style w:type="paragraph" w:customStyle="1" w:styleId="afffb">
    <w:name w:val="АД_Нумерованный пункт"/>
    <w:basedOn w:val="3c"/>
    <w:link w:val="afffc"/>
    <w:qFormat/>
    <w:rsid w:val="00346839"/>
    <w:pPr>
      <w:tabs>
        <w:tab w:val="num" w:pos="720"/>
      </w:tabs>
      <w:ind w:left="720" w:hanging="720"/>
    </w:pPr>
    <w:rPr>
      <w:rFonts w:ascii="Times New Roman" w:hAnsi="Times New Roman"/>
    </w:rPr>
  </w:style>
  <w:style w:type="character" w:customStyle="1" w:styleId="afffc">
    <w:name w:val="АД_Нумерованный пункт Знак"/>
    <w:basedOn w:val="3d"/>
    <w:link w:val="afffb"/>
    <w:rsid w:val="00346839"/>
    <w:rPr>
      <w:rFonts w:ascii="Times New Roman" w:eastAsia="Times New Roman" w:hAnsi="Times New Roman" w:cs="Times New Roman"/>
      <w:b/>
      <w:bCs/>
      <w:sz w:val="24"/>
      <w:szCs w:val="26"/>
    </w:rPr>
  </w:style>
  <w:style w:type="paragraph" w:customStyle="1" w:styleId="afffd">
    <w:name w:val="АД_Нумерованный подпункт"/>
    <w:basedOn w:val="a1"/>
    <w:link w:val="afffe"/>
    <w:qFormat/>
    <w:rsid w:val="00346839"/>
    <w:pPr>
      <w:tabs>
        <w:tab w:val="left" w:pos="720"/>
        <w:tab w:val="num" w:pos="2160"/>
      </w:tabs>
      <w:spacing w:after="0" w:line="240" w:lineRule="auto"/>
      <w:ind w:left="720" w:hanging="720"/>
      <w:jc w:val="both"/>
    </w:pPr>
    <w:rPr>
      <w:rFonts w:ascii="Times New Roman" w:eastAsia="Times New Roman" w:hAnsi="Times New Roman" w:cs="Times New Roman"/>
      <w:sz w:val="24"/>
      <w:szCs w:val="24"/>
    </w:rPr>
  </w:style>
  <w:style w:type="character" w:customStyle="1" w:styleId="afffe">
    <w:name w:val="АД_Нумерованный подпункт Знак"/>
    <w:link w:val="afffd"/>
    <w:rsid w:val="00346839"/>
    <w:rPr>
      <w:rFonts w:ascii="Times New Roman" w:eastAsia="Times New Roman" w:hAnsi="Times New Roman" w:cs="Times New Roman"/>
      <w:sz w:val="24"/>
      <w:szCs w:val="24"/>
    </w:rPr>
  </w:style>
  <w:style w:type="paragraph" w:customStyle="1" w:styleId="affff">
    <w:name w:val="АД_Основной текст"/>
    <w:basedOn w:val="a1"/>
    <w:link w:val="affff0"/>
    <w:qFormat/>
    <w:rsid w:val="00346839"/>
    <w:pPr>
      <w:spacing w:after="0" w:line="240" w:lineRule="auto"/>
      <w:ind w:firstLine="567"/>
      <w:jc w:val="both"/>
    </w:pPr>
    <w:rPr>
      <w:rFonts w:ascii="Times New Roman" w:eastAsia="Times New Roman" w:hAnsi="Times New Roman" w:cs="Times New Roman"/>
      <w:sz w:val="24"/>
      <w:szCs w:val="24"/>
    </w:rPr>
  </w:style>
  <w:style w:type="character" w:customStyle="1" w:styleId="affff0">
    <w:name w:val="АД_Основной текст Знак"/>
    <w:link w:val="affff"/>
    <w:rsid w:val="00346839"/>
    <w:rPr>
      <w:rFonts w:ascii="Times New Roman" w:eastAsia="Times New Roman" w:hAnsi="Times New Roman" w:cs="Times New Roman"/>
      <w:sz w:val="24"/>
      <w:szCs w:val="24"/>
    </w:rPr>
  </w:style>
  <w:style w:type="paragraph" w:customStyle="1" w:styleId="1b">
    <w:name w:val="Стиль АД_Список 1"/>
    <w:aliases w:val="2,3 + полужирный курсив"/>
    <w:basedOn w:val="a1"/>
    <w:rsid w:val="00346839"/>
    <w:pPr>
      <w:tabs>
        <w:tab w:val="left" w:pos="720"/>
        <w:tab w:val="num" w:pos="2160"/>
      </w:tabs>
      <w:spacing w:after="0" w:line="240" w:lineRule="auto"/>
      <w:ind w:left="2160" w:hanging="720"/>
      <w:jc w:val="both"/>
    </w:pPr>
    <w:rPr>
      <w:rFonts w:ascii="Times New Roman" w:eastAsia="Times New Roman" w:hAnsi="Times New Roman" w:cs="Times New Roman"/>
      <w:b/>
      <w:bCs/>
      <w:i/>
      <w:iCs/>
      <w:sz w:val="24"/>
      <w:szCs w:val="24"/>
    </w:rPr>
  </w:style>
  <w:style w:type="paragraph" w:customStyle="1" w:styleId="affff1">
    <w:name w:val="АД_Заголовки таблиц"/>
    <w:basedOn w:val="a1"/>
    <w:qFormat/>
    <w:rsid w:val="00346839"/>
    <w:pPr>
      <w:spacing w:after="0" w:line="240" w:lineRule="auto"/>
      <w:jc w:val="center"/>
    </w:pPr>
    <w:rPr>
      <w:rFonts w:ascii="Times New Roman" w:eastAsia="Times New Roman" w:hAnsi="Times New Roman" w:cs="Times New Roman"/>
      <w:b/>
      <w:bCs/>
      <w:sz w:val="24"/>
      <w:szCs w:val="24"/>
    </w:rPr>
  </w:style>
  <w:style w:type="paragraph" w:styleId="affff2">
    <w:name w:val="TOC Heading"/>
    <w:basedOn w:val="10"/>
    <w:next w:val="a1"/>
    <w:qFormat/>
    <w:rsid w:val="00346839"/>
    <w:pPr>
      <w:keepLines/>
      <w:spacing w:before="480" w:after="0" w:line="276" w:lineRule="auto"/>
      <w:jc w:val="left"/>
      <w:outlineLvl w:val="9"/>
    </w:pPr>
    <w:rPr>
      <w:rFonts w:ascii="Cambria" w:hAnsi="Cambria"/>
      <w:bCs/>
      <w:color w:val="365F91"/>
      <w:kern w:val="0"/>
      <w:sz w:val="28"/>
      <w:szCs w:val="28"/>
      <w:lang w:eastAsia="en-US"/>
    </w:rPr>
  </w:style>
  <w:style w:type="paragraph" w:customStyle="1" w:styleId="affff3">
    <w:name w:val="АД_Основной текст по центру полужирный"/>
    <w:basedOn w:val="a1"/>
    <w:link w:val="affff4"/>
    <w:qFormat/>
    <w:rsid w:val="00346839"/>
    <w:pPr>
      <w:spacing w:after="0" w:line="240" w:lineRule="auto"/>
      <w:ind w:firstLine="567"/>
      <w:jc w:val="center"/>
    </w:pPr>
    <w:rPr>
      <w:rFonts w:ascii="Times New Roman" w:eastAsia="Times New Roman" w:hAnsi="Times New Roman" w:cs="Times New Roman"/>
      <w:b/>
      <w:sz w:val="24"/>
      <w:szCs w:val="24"/>
    </w:rPr>
  </w:style>
  <w:style w:type="character" w:customStyle="1" w:styleId="affff4">
    <w:name w:val="АД_Основной текст по центру полужирный Знак"/>
    <w:link w:val="affff3"/>
    <w:rsid w:val="00346839"/>
    <w:rPr>
      <w:rFonts w:ascii="Times New Roman" w:eastAsia="Times New Roman" w:hAnsi="Times New Roman" w:cs="Times New Roman"/>
      <w:b/>
      <w:sz w:val="24"/>
      <w:szCs w:val="24"/>
    </w:rPr>
  </w:style>
  <w:style w:type="paragraph" w:customStyle="1" w:styleId="3e">
    <w:name w:val="АД_Текст отступ 3"/>
    <w:aliases w:val="25"/>
    <w:basedOn w:val="a1"/>
    <w:link w:val="3f"/>
    <w:qFormat/>
    <w:rsid w:val="00346839"/>
    <w:pPr>
      <w:spacing w:after="0" w:line="240" w:lineRule="auto"/>
      <w:ind w:left="1418"/>
      <w:jc w:val="both"/>
    </w:pPr>
    <w:rPr>
      <w:rFonts w:ascii="Times New Roman" w:eastAsia="Times New Roman" w:hAnsi="Times New Roman" w:cs="Times New Roman"/>
      <w:sz w:val="24"/>
      <w:szCs w:val="24"/>
    </w:rPr>
  </w:style>
  <w:style w:type="character" w:customStyle="1" w:styleId="3f">
    <w:name w:val="АД_Текст отступ 3 Знак"/>
    <w:aliases w:val="25 Знак"/>
    <w:link w:val="3e"/>
    <w:rsid w:val="00346839"/>
    <w:rPr>
      <w:rFonts w:ascii="Times New Roman" w:eastAsia="Times New Roman" w:hAnsi="Times New Roman" w:cs="Times New Roman"/>
      <w:sz w:val="24"/>
      <w:szCs w:val="24"/>
    </w:rPr>
  </w:style>
  <w:style w:type="paragraph" w:customStyle="1" w:styleId="45">
    <w:name w:val="АД_Нумерованный подпункт 4 уровня"/>
    <w:basedOn w:val="afffd"/>
    <w:link w:val="46"/>
    <w:qFormat/>
    <w:rsid w:val="00346839"/>
    <w:pPr>
      <w:tabs>
        <w:tab w:val="clear" w:pos="720"/>
        <w:tab w:val="clear" w:pos="2160"/>
        <w:tab w:val="num" w:pos="993"/>
      </w:tabs>
      <w:ind w:left="993" w:hanging="993"/>
    </w:pPr>
  </w:style>
  <w:style w:type="character" w:customStyle="1" w:styleId="46">
    <w:name w:val="АД_Нумерованный подпункт 4 уровня Знак"/>
    <w:basedOn w:val="afffe"/>
    <w:link w:val="45"/>
    <w:rsid w:val="00346839"/>
    <w:rPr>
      <w:rFonts w:ascii="Times New Roman" w:eastAsia="Times New Roman" w:hAnsi="Times New Roman" w:cs="Times New Roman"/>
      <w:sz w:val="24"/>
      <w:szCs w:val="24"/>
    </w:rPr>
  </w:style>
  <w:style w:type="paragraph" w:customStyle="1" w:styleId="affff5">
    <w:name w:val="АД_Список абв"/>
    <w:basedOn w:val="a1"/>
    <w:rsid w:val="00346839"/>
    <w:pPr>
      <w:spacing w:after="0" w:line="240" w:lineRule="auto"/>
      <w:ind w:left="1429" w:hanging="360"/>
      <w:jc w:val="both"/>
    </w:pPr>
    <w:rPr>
      <w:rFonts w:ascii="Times New Roman" w:eastAsia="Times New Roman" w:hAnsi="Times New Roman" w:cs="Times New Roman"/>
      <w:sz w:val="24"/>
      <w:szCs w:val="24"/>
    </w:rPr>
  </w:style>
  <w:style w:type="paragraph" w:styleId="affff6">
    <w:name w:val="Block Text"/>
    <w:basedOn w:val="a1"/>
    <w:rsid w:val="00346839"/>
    <w:pPr>
      <w:spacing w:after="120" w:line="240" w:lineRule="auto"/>
      <w:ind w:left="1440" w:right="1440"/>
      <w:jc w:val="both"/>
    </w:pPr>
    <w:rPr>
      <w:rFonts w:ascii="Times New Roman" w:eastAsia="Times New Roman" w:hAnsi="Times New Roman" w:cs="Times New Roman"/>
      <w:sz w:val="24"/>
      <w:szCs w:val="20"/>
    </w:rPr>
  </w:style>
  <w:style w:type="paragraph" w:customStyle="1" w:styleId="Heading">
    <w:name w:val="Heading"/>
    <w:rsid w:val="00346839"/>
    <w:pPr>
      <w:spacing w:after="0" w:line="240" w:lineRule="auto"/>
    </w:pPr>
    <w:rPr>
      <w:rFonts w:ascii="Arial" w:eastAsia="Times New Roman" w:hAnsi="Arial" w:cs="Times New Roman"/>
      <w:b/>
      <w:snapToGrid w:val="0"/>
      <w:szCs w:val="20"/>
    </w:rPr>
  </w:style>
  <w:style w:type="paragraph" w:customStyle="1" w:styleId="WW-2">
    <w:name w:val="WW-Основной текст с отступом 2"/>
    <w:basedOn w:val="a1"/>
    <w:rsid w:val="00346839"/>
    <w:pPr>
      <w:suppressAutoHyphens/>
      <w:spacing w:after="0" w:line="240" w:lineRule="auto"/>
      <w:ind w:left="-540"/>
      <w:jc w:val="both"/>
    </w:pPr>
    <w:rPr>
      <w:rFonts w:ascii="Arial" w:eastAsia="Times New Roman" w:hAnsi="Arial" w:cs="Arial"/>
      <w:sz w:val="18"/>
      <w:szCs w:val="24"/>
      <w:lang w:eastAsia="ar-SA"/>
    </w:rPr>
  </w:style>
  <w:style w:type="paragraph" w:customStyle="1" w:styleId="WW-3">
    <w:name w:val="WW-Основной текст с отступом 3"/>
    <w:basedOn w:val="a1"/>
    <w:rsid w:val="00346839"/>
    <w:pPr>
      <w:suppressAutoHyphens/>
      <w:spacing w:after="0" w:line="240" w:lineRule="auto"/>
      <w:ind w:left="-540"/>
      <w:jc w:val="both"/>
    </w:pPr>
    <w:rPr>
      <w:rFonts w:ascii="Arial" w:eastAsia="Times New Roman" w:hAnsi="Arial" w:cs="Arial"/>
      <w:sz w:val="17"/>
      <w:szCs w:val="24"/>
      <w:lang w:eastAsia="ar-SA"/>
    </w:rPr>
  </w:style>
  <w:style w:type="paragraph" w:customStyle="1" w:styleId="affff7">
    <w:name w:val="Список нум."/>
    <w:basedOn w:val="a1"/>
    <w:rsid w:val="00346839"/>
    <w:pPr>
      <w:keepNext/>
      <w:tabs>
        <w:tab w:val="num" w:pos="360"/>
        <w:tab w:val="left" w:pos="1701"/>
      </w:tabs>
      <w:spacing w:before="120" w:after="120" w:line="360" w:lineRule="auto"/>
      <w:ind w:left="360" w:hanging="360"/>
    </w:pPr>
    <w:rPr>
      <w:rFonts w:ascii="Arial" w:eastAsia="Times New Roman" w:hAnsi="Arial" w:cs="Times New Roman"/>
      <w:sz w:val="24"/>
      <w:szCs w:val="20"/>
    </w:rPr>
  </w:style>
  <w:style w:type="paragraph" w:customStyle="1" w:styleId="1VI">
    <w:name w:val="Заголовок 1 (раздел VI)"/>
    <w:basedOn w:val="10"/>
    <w:rsid w:val="00346839"/>
    <w:pPr>
      <w:keepLines/>
      <w:widowControl w:val="0"/>
      <w:tabs>
        <w:tab w:val="num" w:pos="3190"/>
      </w:tabs>
      <w:suppressAutoHyphens/>
      <w:ind w:left="3190" w:right="567" w:firstLine="709"/>
    </w:pPr>
    <w:rPr>
      <w:rFonts w:ascii="Arial" w:hAnsi="Arial" w:cs="Arial"/>
      <w:bCs/>
      <w:kern w:val="32"/>
      <w:sz w:val="28"/>
      <w:szCs w:val="32"/>
    </w:rPr>
  </w:style>
  <w:style w:type="paragraph" w:customStyle="1" w:styleId="FR1">
    <w:name w:val="FR1"/>
    <w:rsid w:val="00346839"/>
    <w:pPr>
      <w:widowControl w:val="0"/>
      <w:spacing w:before="200" w:after="0" w:line="240" w:lineRule="auto"/>
      <w:ind w:left="40" w:firstLine="680"/>
      <w:jc w:val="both"/>
    </w:pPr>
    <w:rPr>
      <w:rFonts w:ascii="Arial" w:eastAsia="Times New Roman" w:hAnsi="Arial" w:cs="Times New Roman"/>
      <w:snapToGrid w:val="0"/>
      <w:sz w:val="20"/>
      <w:szCs w:val="20"/>
    </w:rPr>
  </w:style>
  <w:style w:type="paragraph" w:customStyle="1" w:styleId="FR2">
    <w:name w:val="FR2"/>
    <w:rsid w:val="00346839"/>
    <w:pPr>
      <w:widowControl w:val="0"/>
      <w:spacing w:before="20" w:after="0" w:line="240" w:lineRule="auto"/>
      <w:jc w:val="center"/>
    </w:pPr>
    <w:rPr>
      <w:rFonts w:ascii="Arial" w:eastAsia="Times New Roman" w:hAnsi="Arial" w:cs="Times New Roman"/>
      <w:snapToGrid w:val="0"/>
      <w:sz w:val="24"/>
      <w:szCs w:val="20"/>
    </w:rPr>
  </w:style>
  <w:style w:type="paragraph" w:customStyle="1" w:styleId="03zagolovok2">
    <w:name w:val="03zagolovok2"/>
    <w:basedOn w:val="a1"/>
    <w:rsid w:val="00346839"/>
    <w:pPr>
      <w:keepNext/>
      <w:spacing w:before="360" w:after="120" w:line="360" w:lineRule="atLeast"/>
      <w:outlineLvl w:val="1"/>
    </w:pPr>
    <w:rPr>
      <w:rFonts w:ascii="GaramondC" w:eastAsia="Times New Roman" w:hAnsi="GaramondC" w:cs="Times New Roman"/>
      <w:b/>
      <w:color w:val="000000"/>
      <w:sz w:val="28"/>
      <w:szCs w:val="28"/>
    </w:rPr>
  </w:style>
  <w:style w:type="paragraph" w:customStyle="1" w:styleId="affff8">
    <w:name w:val="текст"/>
    <w:rsid w:val="00346839"/>
    <w:pPr>
      <w:autoSpaceDE w:val="0"/>
      <w:autoSpaceDN w:val="0"/>
      <w:adjustRightInd w:val="0"/>
      <w:spacing w:after="0" w:line="240" w:lineRule="auto"/>
      <w:jc w:val="both"/>
    </w:pPr>
    <w:rPr>
      <w:rFonts w:ascii="SchoolBookC" w:eastAsia="Times New Roman" w:hAnsi="SchoolBookC" w:cs="Times New Roman"/>
      <w:color w:val="000000"/>
      <w:sz w:val="24"/>
      <w:szCs w:val="20"/>
    </w:rPr>
  </w:style>
  <w:style w:type="paragraph" w:customStyle="1" w:styleId="affff9">
    <w:name w:val="втяжка"/>
    <w:basedOn w:val="1c"/>
    <w:next w:val="1c"/>
    <w:rsid w:val="00346839"/>
    <w:pPr>
      <w:tabs>
        <w:tab w:val="left" w:pos="567"/>
      </w:tabs>
      <w:spacing w:before="57"/>
      <w:ind w:left="567" w:hanging="567"/>
    </w:pPr>
  </w:style>
  <w:style w:type="paragraph" w:customStyle="1" w:styleId="1c">
    <w:name w:val="текст1"/>
    <w:rsid w:val="00346839"/>
    <w:pPr>
      <w:autoSpaceDE w:val="0"/>
      <w:autoSpaceDN w:val="0"/>
      <w:adjustRightInd w:val="0"/>
      <w:spacing w:after="0" w:line="240" w:lineRule="auto"/>
      <w:ind w:firstLine="397"/>
      <w:jc w:val="both"/>
    </w:pPr>
    <w:rPr>
      <w:rFonts w:ascii="SchoolBookC" w:eastAsia="Times New Roman" w:hAnsi="SchoolBookC" w:cs="Times New Roman"/>
      <w:sz w:val="24"/>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harChar">
    <w:name w:val="Char Char"/>
    <w:basedOn w:val="a1"/>
    <w:rsid w:val="0034683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ffa">
    <w:name w:val="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character" w:styleId="affffb">
    <w:name w:val="Strong"/>
    <w:qFormat/>
    <w:rsid w:val="00346839"/>
    <w:rPr>
      <w:b/>
      <w:bCs/>
    </w:rPr>
  </w:style>
  <w:style w:type="paragraph" w:customStyle="1" w:styleId="1d">
    <w:name w:val="1"/>
    <w:basedOn w:val="a1"/>
    <w:next w:val="a1"/>
    <w:rsid w:val="00346839"/>
    <w:pPr>
      <w:spacing w:before="129" w:after="129" w:line="240" w:lineRule="auto"/>
      <w:ind w:left="129" w:right="129"/>
    </w:pPr>
    <w:rPr>
      <w:rFonts w:ascii="Times New Roman" w:eastAsia="Times New Roman" w:hAnsi="Times New Roman" w:cs="Times New Roman"/>
      <w:sz w:val="24"/>
      <w:szCs w:val="24"/>
    </w:rPr>
  </w:style>
  <w:style w:type="paragraph" w:customStyle="1" w:styleId="affffc">
    <w:name w:val="Ïóíêò"/>
    <w:basedOn w:val="a1"/>
    <w:rsid w:val="00346839"/>
    <w:pPr>
      <w:spacing w:after="0" w:line="240" w:lineRule="auto"/>
      <w:jc w:val="both"/>
    </w:pPr>
    <w:rPr>
      <w:rFonts w:ascii="Times New Roman" w:eastAsia="Times New Roman" w:hAnsi="Times New Roman" w:cs="Times New Roman"/>
      <w:sz w:val="24"/>
      <w:szCs w:val="20"/>
    </w:rPr>
  </w:style>
  <w:style w:type="paragraph" w:customStyle="1" w:styleId="1e">
    <w:name w:val="çàãîëîâîê 1"/>
    <w:basedOn w:val="a1"/>
    <w:next w:val="a1"/>
    <w:rsid w:val="00346839"/>
    <w:pPr>
      <w:keepNext/>
      <w:spacing w:after="0" w:line="240" w:lineRule="auto"/>
      <w:ind w:firstLine="567"/>
      <w:jc w:val="both"/>
    </w:pPr>
    <w:rPr>
      <w:rFonts w:ascii="Times New Roman" w:eastAsia="Times New Roman" w:hAnsi="Times New Roman" w:cs="Times New Roman"/>
      <w:sz w:val="24"/>
      <w:szCs w:val="20"/>
    </w:rPr>
  </w:style>
  <w:style w:type="paragraph" w:customStyle="1" w:styleId="2f">
    <w:name w:val="çàãîëîâîê 2"/>
    <w:basedOn w:val="a1"/>
    <w:next w:val="a1"/>
    <w:rsid w:val="00346839"/>
    <w:pPr>
      <w:keepNext/>
      <w:spacing w:after="0" w:line="240" w:lineRule="auto"/>
      <w:ind w:firstLine="567"/>
    </w:pPr>
    <w:rPr>
      <w:rFonts w:ascii="Times New Roman" w:eastAsia="Times New Roman" w:hAnsi="Times New Roman" w:cs="Times New Roman"/>
      <w:sz w:val="24"/>
      <w:szCs w:val="20"/>
    </w:rPr>
  </w:style>
  <w:style w:type="paragraph" w:customStyle="1" w:styleId="211">
    <w:name w:val="Основной текст с отступом 21"/>
    <w:basedOn w:val="a1"/>
    <w:rsid w:val="00346839"/>
    <w:pPr>
      <w:spacing w:after="0" w:line="240" w:lineRule="auto"/>
      <w:ind w:left="5103"/>
    </w:pPr>
    <w:rPr>
      <w:rFonts w:ascii="Times New Roman" w:eastAsia="Times New Roman" w:hAnsi="Times New Roman" w:cs="Times New Roman"/>
      <w:sz w:val="20"/>
      <w:szCs w:val="20"/>
    </w:rPr>
  </w:style>
  <w:style w:type="paragraph" w:customStyle="1" w:styleId="1f">
    <w:name w:val="Цитата1"/>
    <w:basedOn w:val="a1"/>
    <w:rsid w:val="00346839"/>
    <w:pPr>
      <w:spacing w:after="0" w:line="240" w:lineRule="auto"/>
      <w:ind w:left="567" w:right="5952"/>
    </w:pPr>
    <w:rPr>
      <w:rFonts w:ascii="Times New Roman" w:eastAsia="Times New Roman" w:hAnsi="Times New Roman" w:cs="Times New Roman"/>
      <w:sz w:val="24"/>
      <w:szCs w:val="20"/>
    </w:rPr>
  </w:style>
  <w:style w:type="character" w:styleId="affffd">
    <w:name w:val="Book Title"/>
    <w:qFormat/>
    <w:rsid w:val="00346839"/>
    <w:rPr>
      <w:b/>
      <w:bCs/>
      <w:smallCaps/>
      <w:spacing w:val="5"/>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46839"/>
    <w:pPr>
      <w:spacing w:after="160" w:line="240" w:lineRule="exact"/>
    </w:pPr>
    <w:rPr>
      <w:rFonts w:ascii="Verdana" w:eastAsia="Times New Roman" w:hAnsi="Verdana" w:cs="Verdana"/>
      <w:sz w:val="20"/>
      <w:szCs w:val="20"/>
      <w:lang w:val="en-US" w:eastAsia="en-US"/>
    </w:rPr>
  </w:style>
  <w:style w:type="paragraph" w:customStyle="1" w:styleId="ConsNonformat">
    <w:name w:val="ConsNonformat"/>
    <w:rsid w:val="00346839"/>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character" w:customStyle="1" w:styleId="r">
    <w:name w:val="r"/>
    <w:basedOn w:val="a2"/>
    <w:rsid w:val="00346839"/>
  </w:style>
  <w:style w:type="character" w:customStyle="1" w:styleId="blk">
    <w:name w:val="blk"/>
    <w:basedOn w:val="a2"/>
    <w:rsid w:val="00346839"/>
  </w:style>
  <w:style w:type="character" w:customStyle="1" w:styleId="Normal">
    <w:name w:val="Normal Знак"/>
    <w:link w:val="17"/>
    <w:rsid w:val="00346839"/>
    <w:rPr>
      <w:rFonts w:ascii="Times New Roman" w:eastAsia="Times New Roman" w:hAnsi="Times New Roman" w:cs="Times New Roman"/>
      <w:sz w:val="20"/>
      <w:szCs w:val="20"/>
    </w:rPr>
  </w:style>
  <w:style w:type="paragraph" w:customStyle="1" w:styleId="western">
    <w:name w:val="western"/>
    <w:basedOn w:val="a1"/>
    <w:rsid w:val="003468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sNormal0">
    <w:name w:val="ConsNormal Знак"/>
    <w:link w:val="ConsNormal"/>
    <w:locked/>
    <w:rsid w:val="00346839"/>
    <w:rPr>
      <w:rFonts w:ascii="Arial" w:eastAsia="Times New Roman" w:hAnsi="Arial" w:cs="Arial"/>
      <w:sz w:val="20"/>
      <w:szCs w:val="20"/>
    </w:rPr>
  </w:style>
  <w:style w:type="paragraph" w:customStyle="1" w:styleId="212">
    <w:name w:val="Основной текст 21"/>
    <w:basedOn w:val="a1"/>
    <w:rsid w:val="00346839"/>
    <w:pPr>
      <w:overflowPunct w:val="0"/>
      <w:autoSpaceDE w:val="0"/>
      <w:autoSpaceDN w:val="0"/>
      <w:adjustRightInd w:val="0"/>
      <w:spacing w:after="0" w:line="240" w:lineRule="auto"/>
      <w:jc w:val="center"/>
    </w:pPr>
    <w:rPr>
      <w:rFonts w:ascii="Times New Roman" w:eastAsia="Times New Roman" w:hAnsi="Times New Roman" w:cs="Times New Roman"/>
      <w:b/>
      <w:sz w:val="28"/>
      <w:szCs w:val="20"/>
    </w:rPr>
  </w:style>
  <w:style w:type="paragraph" w:customStyle="1" w:styleId="2f0">
    <w:name w:val="?сновной текст с отступом 2"/>
    <w:basedOn w:val="a1"/>
    <w:rsid w:val="00346839"/>
    <w:pPr>
      <w:widowControl w:val="0"/>
      <w:autoSpaceDE w:val="0"/>
      <w:autoSpaceDN w:val="0"/>
      <w:adjustRightInd w:val="0"/>
      <w:spacing w:after="119" w:line="480" w:lineRule="auto"/>
      <w:ind w:left="281"/>
    </w:pPr>
    <w:rPr>
      <w:rFonts w:ascii="Times New Roman" w:eastAsia="Times New Roman" w:hAnsi="Times New Roman" w:cs="Times New Roman"/>
      <w:sz w:val="24"/>
      <w:szCs w:val="24"/>
    </w:rPr>
  </w:style>
  <w:style w:type="paragraph" w:customStyle="1" w:styleId="s1">
    <w:name w:val="s_1"/>
    <w:basedOn w:val="a1"/>
    <w:rsid w:val="00346839"/>
    <w:pPr>
      <w:spacing w:after="0" w:line="240" w:lineRule="auto"/>
      <w:ind w:firstLine="720"/>
      <w:jc w:val="both"/>
    </w:pPr>
    <w:rPr>
      <w:rFonts w:ascii="Arial" w:eastAsia="Times New Roman" w:hAnsi="Arial" w:cs="Arial"/>
      <w:sz w:val="26"/>
      <w:szCs w:val="26"/>
    </w:rPr>
  </w:style>
  <w:style w:type="paragraph" w:customStyle="1" w:styleId="2f1">
    <w:name w:val="Абзац списка2"/>
    <w:basedOn w:val="a1"/>
    <w:rsid w:val="00346839"/>
    <w:pPr>
      <w:ind w:left="720"/>
      <w:contextualSpacing/>
    </w:pPr>
    <w:rPr>
      <w:rFonts w:ascii="Calibri" w:eastAsia="Times New Roman" w:hAnsi="Calibri" w:cs="Times New Roman"/>
      <w:szCs w:val="28"/>
      <w:lang w:eastAsia="en-US"/>
    </w:rPr>
  </w:style>
  <w:style w:type="character" w:customStyle="1" w:styleId="13">
    <w:name w:val="Обычный (веб) Знак1"/>
    <w:aliases w:val="Обычный (Web) Знак,Обычный (веб) Знак Знак Знак,Знак Знак Знак Знак1,Обычный (веб) Знак Знак1,Обычный (веб) Знак Знак Знак1 Знак,Знак Знак1 Знак Знак,Обычный (веб) Знак Знак Знак Знак Знак,Знак Знак Знак1 Знак Знак Знак"/>
    <w:link w:val="ac"/>
    <w:locked/>
    <w:rsid w:val="00346839"/>
    <w:rPr>
      <w:rFonts w:ascii="Times New Roman" w:eastAsia="Times New Roman" w:hAnsi="Times New Roman" w:cs="Times New Roman"/>
      <w:sz w:val="24"/>
      <w:szCs w:val="24"/>
      <w:lang w:eastAsia="ar-SA"/>
    </w:rPr>
  </w:style>
  <w:style w:type="character" w:customStyle="1" w:styleId="WW8Num1z0">
    <w:name w:val="WW8Num1z0"/>
    <w:rsid w:val="00346839"/>
    <w:rPr>
      <w:rFonts w:ascii="Symbol" w:hAnsi="Symbol" w:cs="Symbol" w:hint="default"/>
    </w:rPr>
  </w:style>
  <w:style w:type="character" w:customStyle="1" w:styleId="WW8Num1z1">
    <w:name w:val="WW8Num1z1"/>
    <w:rsid w:val="00346839"/>
  </w:style>
  <w:style w:type="character" w:customStyle="1" w:styleId="WW8Num1z2">
    <w:name w:val="WW8Num1z2"/>
    <w:rsid w:val="00346839"/>
  </w:style>
  <w:style w:type="character" w:customStyle="1" w:styleId="WW8Num1z3">
    <w:name w:val="WW8Num1z3"/>
    <w:rsid w:val="00346839"/>
  </w:style>
  <w:style w:type="character" w:customStyle="1" w:styleId="WW8Num1z4">
    <w:name w:val="WW8Num1z4"/>
    <w:rsid w:val="00346839"/>
  </w:style>
  <w:style w:type="character" w:customStyle="1" w:styleId="WW8Num1z5">
    <w:name w:val="WW8Num1z5"/>
    <w:rsid w:val="00346839"/>
  </w:style>
  <w:style w:type="character" w:customStyle="1" w:styleId="WW8Num1z6">
    <w:name w:val="WW8Num1z6"/>
    <w:rsid w:val="00346839"/>
  </w:style>
  <w:style w:type="character" w:customStyle="1" w:styleId="WW8Num1z7">
    <w:name w:val="WW8Num1z7"/>
    <w:rsid w:val="00346839"/>
  </w:style>
  <w:style w:type="character" w:customStyle="1" w:styleId="WW8Num1z8">
    <w:name w:val="WW8Num1z8"/>
    <w:rsid w:val="00346839"/>
  </w:style>
  <w:style w:type="character" w:customStyle="1" w:styleId="WW8Num2z0">
    <w:name w:val="WW8Num2z0"/>
    <w:rsid w:val="00346839"/>
    <w:rPr>
      <w:rFonts w:ascii="Symbol" w:hAnsi="Symbol" w:cs="Symbol" w:hint="default"/>
      <w:b/>
    </w:rPr>
  </w:style>
  <w:style w:type="character" w:customStyle="1" w:styleId="WW8Num3z0">
    <w:name w:val="WW8Num3z0"/>
    <w:rsid w:val="00346839"/>
    <w:rPr>
      <w:b/>
      <w:bCs/>
      <w:spacing w:val="-1"/>
    </w:rPr>
  </w:style>
  <w:style w:type="character" w:customStyle="1" w:styleId="WW8Num4z0">
    <w:name w:val="WW8Num4z0"/>
    <w:rsid w:val="00346839"/>
    <w:rPr>
      <w:b/>
      <w:bCs/>
    </w:rPr>
  </w:style>
  <w:style w:type="character" w:customStyle="1" w:styleId="WW8Num5z0">
    <w:name w:val="WW8Num5z0"/>
    <w:rsid w:val="00346839"/>
    <w:rPr>
      <w:rFonts w:hint="default"/>
      <w:b/>
    </w:rPr>
  </w:style>
  <w:style w:type="character" w:customStyle="1" w:styleId="WW8Num6z0">
    <w:name w:val="WW8Num6z0"/>
    <w:rsid w:val="00346839"/>
    <w:rPr>
      <w:b/>
      <w:bCs/>
    </w:rPr>
  </w:style>
  <w:style w:type="character" w:customStyle="1" w:styleId="WW8Num7z0">
    <w:name w:val="WW8Num7z0"/>
    <w:rsid w:val="00346839"/>
    <w:rPr>
      <w:rFonts w:hint="default"/>
    </w:rPr>
  </w:style>
  <w:style w:type="character" w:customStyle="1" w:styleId="WW8Num7z2">
    <w:name w:val="WW8Num7z2"/>
    <w:rsid w:val="00346839"/>
    <w:rPr>
      <w:b/>
      <w:color w:val="auto"/>
    </w:rPr>
  </w:style>
  <w:style w:type="character" w:customStyle="1" w:styleId="WW8Num7z3">
    <w:name w:val="WW8Num7z3"/>
    <w:rsid w:val="00346839"/>
  </w:style>
  <w:style w:type="character" w:customStyle="1" w:styleId="WW8Num7z4">
    <w:name w:val="WW8Num7z4"/>
    <w:rsid w:val="00346839"/>
  </w:style>
  <w:style w:type="character" w:customStyle="1" w:styleId="WW8Num7z5">
    <w:name w:val="WW8Num7z5"/>
    <w:rsid w:val="00346839"/>
  </w:style>
  <w:style w:type="character" w:customStyle="1" w:styleId="WW8Num7z6">
    <w:name w:val="WW8Num7z6"/>
    <w:rsid w:val="00346839"/>
  </w:style>
  <w:style w:type="character" w:customStyle="1" w:styleId="WW8Num7z7">
    <w:name w:val="WW8Num7z7"/>
    <w:rsid w:val="00346839"/>
  </w:style>
  <w:style w:type="character" w:customStyle="1" w:styleId="WW8Num7z8">
    <w:name w:val="WW8Num7z8"/>
    <w:rsid w:val="00346839"/>
  </w:style>
  <w:style w:type="character" w:customStyle="1" w:styleId="WW8Num8z0">
    <w:name w:val="WW8Num8z0"/>
    <w:rsid w:val="00346839"/>
    <w:rPr>
      <w:rFonts w:hint="default"/>
      <w:bCs/>
      <w:spacing w:val="2"/>
    </w:rPr>
  </w:style>
  <w:style w:type="character" w:customStyle="1" w:styleId="WW8Num8z2">
    <w:name w:val="WW8Num8z2"/>
    <w:rsid w:val="00346839"/>
    <w:rPr>
      <w:b/>
      <w:color w:val="auto"/>
    </w:rPr>
  </w:style>
  <w:style w:type="character" w:customStyle="1" w:styleId="WW8Num8z3">
    <w:name w:val="WW8Num8z3"/>
    <w:rsid w:val="00346839"/>
  </w:style>
  <w:style w:type="character" w:customStyle="1" w:styleId="WW8Num8z4">
    <w:name w:val="WW8Num8z4"/>
    <w:rsid w:val="00346839"/>
  </w:style>
  <w:style w:type="character" w:customStyle="1" w:styleId="WW8Num8z5">
    <w:name w:val="WW8Num8z5"/>
    <w:rsid w:val="00346839"/>
  </w:style>
  <w:style w:type="character" w:customStyle="1" w:styleId="WW8Num8z6">
    <w:name w:val="WW8Num8z6"/>
    <w:rsid w:val="00346839"/>
  </w:style>
  <w:style w:type="character" w:customStyle="1" w:styleId="WW8Num8z7">
    <w:name w:val="WW8Num8z7"/>
    <w:rsid w:val="00346839"/>
  </w:style>
  <w:style w:type="character" w:customStyle="1" w:styleId="WW8Num8z8">
    <w:name w:val="WW8Num8z8"/>
    <w:rsid w:val="00346839"/>
  </w:style>
  <w:style w:type="character" w:customStyle="1" w:styleId="WW8Num9z0">
    <w:name w:val="WW8Num9z0"/>
    <w:rsid w:val="00346839"/>
    <w:rPr>
      <w:rFonts w:hint="default"/>
      <w:bCs/>
      <w:spacing w:val="2"/>
    </w:rPr>
  </w:style>
  <w:style w:type="character" w:customStyle="1" w:styleId="WW8Num10z0">
    <w:name w:val="WW8Num10z0"/>
    <w:rsid w:val="00346839"/>
    <w:rPr>
      <w:b/>
      <w:i w:val="0"/>
      <w:color w:val="auto"/>
    </w:rPr>
  </w:style>
  <w:style w:type="character" w:customStyle="1" w:styleId="WW8Num11z0">
    <w:name w:val="WW8Num11z0"/>
    <w:rsid w:val="00346839"/>
    <w:rPr>
      <w:rFonts w:hint="default"/>
    </w:rPr>
  </w:style>
  <w:style w:type="character" w:customStyle="1" w:styleId="2f2">
    <w:name w:val="Основной шрифт абзаца2"/>
    <w:rsid w:val="00346839"/>
  </w:style>
  <w:style w:type="character" w:customStyle="1" w:styleId="WW8Num2z1">
    <w:name w:val="WW8Num2z1"/>
    <w:rsid w:val="00346839"/>
  </w:style>
  <w:style w:type="character" w:customStyle="1" w:styleId="WW8Num2z2">
    <w:name w:val="WW8Num2z2"/>
    <w:rsid w:val="00346839"/>
  </w:style>
  <w:style w:type="character" w:customStyle="1" w:styleId="WW8Num2z3">
    <w:name w:val="WW8Num2z3"/>
    <w:rsid w:val="00346839"/>
  </w:style>
  <w:style w:type="character" w:customStyle="1" w:styleId="WW8Num2z4">
    <w:name w:val="WW8Num2z4"/>
    <w:rsid w:val="00346839"/>
  </w:style>
  <w:style w:type="character" w:customStyle="1" w:styleId="WW8Num2z5">
    <w:name w:val="WW8Num2z5"/>
    <w:rsid w:val="00346839"/>
  </w:style>
  <w:style w:type="character" w:customStyle="1" w:styleId="WW8Num2z6">
    <w:name w:val="WW8Num2z6"/>
    <w:rsid w:val="00346839"/>
  </w:style>
  <w:style w:type="character" w:customStyle="1" w:styleId="WW8Num2z7">
    <w:name w:val="WW8Num2z7"/>
    <w:rsid w:val="00346839"/>
  </w:style>
  <w:style w:type="character" w:customStyle="1" w:styleId="WW8Num2z8">
    <w:name w:val="WW8Num2z8"/>
    <w:rsid w:val="00346839"/>
  </w:style>
  <w:style w:type="character" w:customStyle="1" w:styleId="WW8Num3z1">
    <w:name w:val="WW8Num3z1"/>
    <w:rsid w:val="00346839"/>
  </w:style>
  <w:style w:type="character" w:customStyle="1" w:styleId="WW8Num3z2">
    <w:name w:val="WW8Num3z2"/>
    <w:rsid w:val="00346839"/>
  </w:style>
  <w:style w:type="character" w:customStyle="1" w:styleId="WW8Num3z3">
    <w:name w:val="WW8Num3z3"/>
    <w:rsid w:val="00346839"/>
  </w:style>
  <w:style w:type="character" w:customStyle="1" w:styleId="WW8Num3z4">
    <w:name w:val="WW8Num3z4"/>
    <w:rsid w:val="00346839"/>
  </w:style>
  <w:style w:type="character" w:customStyle="1" w:styleId="WW8Num3z5">
    <w:name w:val="WW8Num3z5"/>
    <w:rsid w:val="00346839"/>
  </w:style>
  <w:style w:type="character" w:customStyle="1" w:styleId="WW8Num3z6">
    <w:name w:val="WW8Num3z6"/>
    <w:rsid w:val="00346839"/>
  </w:style>
  <w:style w:type="character" w:customStyle="1" w:styleId="WW8Num3z7">
    <w:name w:val="WW8Num3z7"/>
    <w:rsid w:val="00346839"/>
  </w:style>
  <w:style w:type="character" w:customStyle="1" w:styleId="WW8Num3z8">
    <w:name w:val="WW8Num3z8"/>
    <w:rsid w:val="00346839"/>
  </w:style>
  <w:style w:type="character" w:customStyle="1" w:styleId="WW8Num4z1">
    <w:name w:val="WW8Num4z1"/>
    <w:rsid w:val="00346839"/>
  </w:style>
  <w:style w:type="character" w:customStyle="1" w:styleId="WW8Num4z2">
    <w:name w:val="WW8Num4z2"/>
    <w:rsid w:val="00346839"/>
  </w:style>
  <w:style w:type="character" w:customStyle="1" w:styleId="WW8Num4z3">
    <w:name w:val="WW8Num4z3"/>
    <w:rsid w:val="00346839"/>
  </w:style>
  <w:style w:type="character" w:customStyle="1" w:styleId="WW8Num4z4">
    <w:name w:val="WW8Num4z4"/>
    <w:rsid w:val="00346839"/>
  </w:style>
  <w:style w:type="character" w:customStyle="1" w:styleId="WW8Num4z5">
    <w:name w:val="WW8Num4z5"/>
    <w:rsid w:val="00346839"/>
  </w:style>
  <w:style w:type="character" w:customStyle="1" w:styleId="WW8Num4z6">
    <w:name w:val="WW8Num4z6"/>
    <w:rsid w:val="00346839"/>
  </w:style>
  <w:style w:type="character" w:customStyle="1" w:styleId="WW8Num4z7">
    <w:name w:val="WW8Num4z7"/>
    <w:rsid w:val="00346839"/>
  </w:style>
  <w:style w:type="character" w:customStyle="1" w:styleId="WW8Num4z8">
    <w:name w:val="WW8Num4z8"/>
    <w:rsid w:val="00346839"/>
  </w:style>
  <w:style w:type="character" w:customStyle="1" w:styleId="WW8Num5z1">
    <w:name w:val="WW8Num5z1"/>
    <w:rsid w:val="00346839"/>
  </w:style>
  <w:style w:type="character" w:customStyle="1" w:styleId="WW8Num5z2">
    <w:name w:val="WW8Num5z2"/>
    <w:rsid w:val="00346839"/>
  </w:style>
  <w:style w:type="character" w:customStyle="1" w:styleId="WW8Num5z3">
    <w:name w:val="WW8Num5z3"/>
    <w:rsid w:val="00346839"/>
  </w:style>
  <w:style w:type="character" w:customStyle="1" w:styleId="WW8Num5z4">
    <w:name w:val="WW8Num5z4"/>
    <w:rsid w:val="00346839"/>
  </w:style>
  <w:style w:type="character" w:customStyle="1" w:styleId="WW8Num5z5">
    <w:name w:val="WW8Num5z5"/>
    <w:rsid w:val="00346839"/>
  </w:style>
  <w:style w:type="character" w:customStyle="1" w:styleId="WW8Num5z6">
    <w:name w:val="WW8Num5z6"/>
    <w:rsid w:val="00346839"/>
  </w:style>
  <w:style w:type="character" w:customStyle="1" w:styleId="WW8Num5z7">
    <w:name w:val="WW8Num5z7"/>
    <w:rsid w:val="00346839"/>
  </w:style>
  <w:style w:type="character" w:customStyle="1" w:styleId="WW8Num5z8">
    <w:name w:val="WW8Num5z8"/>
    <w:rsid w:val="00346839"/>
  </w:style>
  <w:style w:type="character" w:customStyle="1" w:styleId="WW8Num6z1">
    <w:name w:val="WW8Num6z1"/>
    <w:rsid w:val="00346839"/>
  </w:style>
  <w:style w:type="character" w:customStyle="1" w:styleId="WW8Num6z2">
    <w:name w:val="WW8Num6z2"/>
    <w:rsid w:val="00346839"/>
  </w:style>
  <w:style w:type="character" w:customStyle="1" w:styleId="WW8Num6z3">
    <w:name w:val="WW8Num6z3"/>
    <w:rsid w:val="00346839"/>
  </w:style>
  <w:style w:type="character" w:customStyle="1" w:styleId="WW8Num6z4">
    <w:name w:val="WW8Num6z4"/>
    <w:rsid w:val="00346839"/>
  </w:style>
  <w:style w:type="character" w:customStyle="1" w:styleId="WW8Num6z5">
    <w:name w:val="WW8Num6z5"/>
    <w:rsid w:val="00346839"/>
  </w:style>
  <w:style w:type="character" w:customStyle="1" w:styleId="WW8Num6z6">
    <w:name w:val="WW8Num6z6"/>
    <w:rsid w:val="00346839"/>
  </w:style>
  <w:style w:type="character" w:customStyle="1" w:styleId="WW8Num6z7">
    <w:name w:val="WW8Num6z7"/>
    <w:rsid w:val="00346839"/>
  </w:style>
  <w:style w:type="character" w:customStyle="1" w:styleId="WW8Num6z8">
    <w:name w:val="WW8Num6z8"/>
    <w:rsid w:val="00346839"/>
  </w:style>
  <w:style w:type="character" w:customStyle="1" w:styleId="WW8Num7z1">
    <w:name w:val="WW8Num7z1"/>
    <w:rsid w:val="00346839"/>
  </w:style>
  <w:style w:type="character" w:customStyle="1" w:styleId="WW8Num10z2">
    <w:name w:val="WW8Num10z2"/>
    <w:rsid w:val="00346839"/>
    <w:rPr>
      <w:b/>
      <w:color w:val="auto"/>
    </w:rPr>
  </w:style>
  <w:style w:type="character" w:customStyle="1" w:styleId="WW8Num10z3">
    <w:name w:val="WW8Num10z3"/>
    <w:rsid w:val="00346839"/>
  </w:style>
  <w:style w:type="character" w:customStyle="1" w:styleId="WW8Num10z4">
    <w:name w:val="WW8Num10z4"/>
    <w:rsid w:val="00346839"/>
  </w:style>
  <w:style w:type="character" w:customStyle="1" w:styleId="WW8Num10z5">
    <w:name w:val="WW8Num10z5"/>
    <w:rsid w:val="00346839"/>
  </w:style>
  <w:style w:type="character" w:customStyle="1" w:styleId="WW8Num10z6">
    <w:name w:val="WW8Num10z6"/>
    <w:rsid w:val="00346839"/>
  </w:style>
  <w:style w:type="character" w:customStyle="1" w:styleId="WW8Num10z7">
    <w:name w:val="WW8Num10z7"/>
    <w:rsid w:val="00346839"/>
  </w:style>
  <w:style w:type="character" w:customStyle="1" w:styleId="WW8Num10z8">
    <w:name w:val="WW8Num10z8"/>
    <w:rsid w:val="00346839"/>
  </w:style>
  <w:style w:type="character" w:customStyle="1" w:styleId="WW8Num12z0">
    <w:name w:val="WW8Num12z0"/>
    <w:rsid w:val="00346839"/>
    <w:rPr>
      <w:rFonts w:hint="default"/>
    </w:rPr>
  </w:style>
  <w:style w:type="character" w:customStyle="1" w:styleId="WW8Num12z1">
    <w:name w:val="WW8Num12z1"/>
    <w:rsid w:val="00346839"/>
  </w:style>
  <w:style w:type="character" w:customStyle="1" w:styleId="WW8Num12z2">
    <w:name w:val="WW8Num12z2"/>
    <w:rsid w:val="00346839"/>
  </w:style>
  <w:style w:type="character" w:customStyle="1" w:styleId="WW8Num12z3">
    <w:name w:val="WW8Num12z3"/>
    <w:rsid w:val="00346839"/>
  </w:style>
  <w:style w:type="character" w:customStyle="1" w:styleId="WW8Num12z4">
    <w:name w:val="WW8Num12z4"/>
    <w:rsid w:val="00346839"/>
  </w:style>
  <w:style w:type="character" w:customStyle="1" w:styleId="WW8Num12z5">
    <w:name w:val="WW8Num12z5"/>
    <w:rsid w:val="00346839"/>
  </w:style>
  <w:style w:type="character" w:customStyle="1" w:styleId="WW8Num12z6">
    <w:name w:val="WW8Num12z6"/>
    <w:rsid w:val="00346839"/>
  </w:style>
  <w:style w:type="character" w:customStyle="1" w:styleId="WW8Num12z7">
    <w:name w:val="WW8Num12z7"/>
    <w:rsid w:val="00346839"/>
  </w:style>
  <w:style w:type="character" w:customStyle="1" w:styleId="WW8Num12z8">
    <w:name w:val="WW8Num12z8"/>
    <w:rsid w:val="00346839"/>
  </w:style>
  <w:style w:type="character" w:customStyle="1" w:styleId="1f0">
    <w:name w:val="Основной шрифт абзаца1"/>
    <w:rsid w:val="00346839"/>
  </w:style>
  <w:style w:type="character" w:customStyle="1" w:styleId="FontStyle27">
    <w:name w:val="Font Style27"/>
    <w:rsid w:val="00346839"/>
    <w:rPr>
      <w:rFonts w:ascii="Times New Roman" w:hAnsi="Times New Roman" w:cs="Times New Roman"/>
      <w:sz w:val="28"/>
      <w:szCs w:val="28"/>
    </w:rPr>
  </w:style>
  <w:style w:type="character" w:customStyle="1" w:styleId="afffff">
    <w:name w:val="Текст ТД Знак"/>
    <w:rsid w:val="00346839"/>
    <w:rPr>
      <w:rFonts w:eastAsia="Calibri"/>
      <w:sz w:val="24"/>
      <w:szCs w:val="24"/>
      <w:lang w:val="ru-RU" w:bidi="ar-SA"/>
    </w:rPr>
  </w:style>
  <w:style w:type="character" w:customStyle="1" w:styleId="afffff0">
    <w:name w:val="Раздел ТД Знак"/>
    <w:rsid w:val="00346839"/>
    <w:rPr>
      <w:rFonts w:eastAsia="Calibri"/>
      <w:b/>
      <w:sz w:val="24"/>
      <w:szCs w:val="24"/>
      <w:lang w:val="ru-RU" w:bidi="ar-SA"/>
    </w:rPr>
  </w:style>
  <w:style w:type="character" w:customStyle="1" w:styleId="afffff1">
    <w:name w:val="Приложение Знак"/>
    <w:rsid w:val="00346839"/>
  </w:style>
  <w:style w:type="character" w:customStyle="1" w:styleId="111">
    <w:name w:val="Текст ТД Знак Знак Знак1 Знак1 Знак Знак"/>
    <w:rsid w:val="00346839"/>
    <w:rPr>
      <w:rFonts w:eastAsia="Calibri"/>
      <w:sz w:val="24"/>
      <w:szCs w:val="24"/>
      <w:lang w:val="ru-RU" w:bidi="ar-SA"/>
    </w:rPr>
  </w:style>
  <w:style w:type="character" w:customStyle="1" w:styleId="1f1">
    <w:name w:val="Текст ТД Знак Знак Знак1 Знак Знак"/>
    <w:rsid w:val="00346839"/>
    <w:rPr>
      <w:rFonts w:eastAsia="Calibri"/>
      <w:sz w:val="24"/>
      <w:szCs w:val="24"/>
      <w:lang w:val="ru-RU" w:bidi="ar-SA"/>
    </w:rPr>
  </w:style>
  <w:style w:type="character" w:customStyle="1" w:styleId="1f2">
    <w:name w:val="Название Знак1"/>
    <w:rsid w:val="00346839"/>
    <w:rPr>
      <w:rFonts w:ascii="Arial" w:eastAsia="Calibri" w:hAnsi="Arial" w:cs="Arial"/>
      <w:b/>
      <w:sz w:val="22"/>
      <w:lang w:val="ru-RU" w:bidi="ar-SA"/>
    </w:rPr>
  </w:style>
  <w:style w:type="character" w:customStyle="1" w:styleId="afffff2">
    <w:name w:val="Текст ТД Знак Знак Знак Знак"/>
    <w:rsid w:val="00346839"/>
    <w:rPr>
      <w:sz w:val="24"/>
      <w:szCs w:val="24"/>
      <w:lang w:val="ru-RU" w:bidi="ar-SA"/>
    </w:rPr>
  </w:style>
  <w:style w:type="character" w:customStyle="1" w:styleId="Web1">
    <w:name w:val="Обычный (Web) Знак1"/>
    <w:rsid w:val="00346839"/>
    <w:rPr>
      <w:rFonts w:ascii="Calibri" w:eastAsia="Calibri" w:hAnsi="Calibri" w:cs="Calibri"/>
      <w:sz w:val="22"/>
      <w:szCs w:val="22"/>
      <w:lang w:val="ru-RU" w:bidi="ar-SA"/>
    </w:rPr>
  </w:style>
  <w:style w:type="character" w:customStyle="1" w:styleId="afffff3">
    <w:name w:val="Морозова"/>
    <w:rsid w:val="00346839"/>
    <w:rPr>
      <w:rFonts w:ascii="Arial" w:hAnsi="Arial" w:cs="Arial"/>
      <w:color w:val="auto"/>
      <w:sz w:val="20"/>
      <w:szCs w:val="20"/>
    </w:rPr>
  </w:style>
  <w:style w:type="character" w:customStyle="1" w:styleId="afffff4">
    <w:name w:val="Знак Знак Знак Знак Знак Знак Знак Знак Знак"/>
    <w:rsid w:val="00346839"/>
    <w:rPr>
      <w:rFonts w:ascii="Arial" w:eastAsia="Calibri" w:hAnsi="Arial" w:cs="Arial"/>
      <w:b/>
      <w:sz w:val="22"/>
      <w:lang w:val="ru-RU" w:bidi="ar-SA"/>
    </w:rPr>
  </w:style>
  <w:style w:type="character" w:customStyle="1" w:styleId="2f3">
    <w:name w:val="Знак Знак Знак Знак Знак Знак Знак2"/>
    <w:rsid w:val="00346839"/>
    <w:rPr>
      <w:rFonts w:ascii="Arial" w:eastAsia="Calibri" w:hAnsi="Arial" w:cs="Arial"/>
      <w:b/>
      <w:sz w:val="22"/>
      <w:lang w:val="ru-RU" w:bidi="ar-SA"/>
    </w:rPr>
  </w:style>
  <w:style w:type="character" w:customStyle="1" w:styleId="iceouttxt4">
    <w:name w:val="iceouttxt4"/>
    <w:rsid w:val="00346839"/>
    <w:rPr>
      <w:rFonts w:ascii="Arial" w:hAnsi="Arial" w:cs="Arial" w:hint="default"/>
      <w:color w:val="666666"/>
      <w:sz w:val="17"/>
      <w:szCs w:val="17"/>
    </w:rPr>
  </w:style>
  <w:style w:type="character" w:customStyle="1" w:styleId="BodyTextIndent3Char">
    <w:name w:val="Body Text Indent 3 Char"/>
    <w:rsid w:val="00346839"/>
    <w:rPr>
      <w:rFonts w:ascii="Calibri" w:hAnsi="Calibri" w:cs="Calibri"/>
      <w:sz w:val="16"/>
      <w:szCs w:val="16"/>
      <w:lang w:val="ru-RU" w:bidi="ar-SA"/>
    </w:rPr>
  </w:style>
  <w:style w:type="character" w:customStyle="1" w:styleId="afffff5">
    <w:name w:val="Символы концевой сноски"/>
    <w:rsid w:val="00346839"/>
    <w:rPr>
      <w:vertAlign w:val="superscript"/>
    </w:rPr>
  </w:style>
  <w:style w:type="character" w:customStyle="1" w:styleId="afffff6">
    <w:name w:val="Пункт Знак"/>
    <w:rsid w:val="00346839"/>
    <w:rPr>
      <w:rFonts w:ascii="Calibri" w:hAnsi="Calibri" w:cs="Calibri"/>
      <w:sz w:val="24"/>
      <w:szCs w:val="24"/>
      <w:lang w:val="ru-RU" w:bidi="ar-SA"/>
    </w:rPr>
  </w:style>
  <w:style w:type="character" w:styleId="afffff7">
    <w:name w:val="Emphasis"/>
    <w:qFormat/>
    <w:rsid w:val="00346839"/>
    <w:rPr>
      <w:rFonts w:ascii="Calibri" w:hAnsi="Calibri" w:cs="Calibri"/>
      <w:b/>
      <w:i/>
      <w:iCs/>
    </w:rPr>
  </w:style>
  <w:style w:type="character" w:customStyle="1" w:styleId="1f3">
    <w:name w:val="Основной текст Знак1"/>
    <w:rsid w:val="00346839"/>
    <w:rPr>
      <w:rFonts w:ascii="Calibri" w:eastAsia="Calibri" w:hAnsi="Calibri" w:cs="Calibri"/>
      <w:sz w:val="22"/>
      <w:szCs w:val="22"/>
      <w:lang w:val="ru-RU" w:bidi="ar-SA"/>
    </w:rPr>
  </w:style>
  <w:style w:type="character" w:customStyle="1" w:styleId="1f4">
    <w:name w:val="Знак примечания1"/>
    <w:rsid w:val="00346839"/>
    <w:rPr>
      <w:sz w:val="16"/>
      <w:szCs w:val="16"/>
    </w:rPr>
  </w:style>
  <w:style w:type="character" w:customStyle="1" w:styleId="afffff8">
    <w:name w:val="Текст примечания Знак"/>
    <w:rsid w:val="00346839"/>
    <w:rPr>
      <w:rFonts w:ascii="Calibri" w:hAnsi="Calibri" w:cs="Calibri"/>
      <w:lang w:val="ru-RU" w:bidi="ar-SA"/>
    </w:rPr>
  </w:style>
  <w:style w:type="character" w:customStyle="1" w:styleId="afffff9">
    <w:name w:val="Текст концевой сноски Знак"/>
    <w:rsid w:val="00346839"/>
    <w:rPr>
      <w:rFonts w:ascii="Calibri" w:hAnsi="Calibri" w:cs="Calibri"/>
      <w:lang w:val="ru-RU" w:bidi="ar-SA"/>
    </w:rPr>
  </w:style>
  <w:style w:type="character" w:customStyle="1" w:styleId="afffffa">
    <w:name w:val="Основной текст_"/>
    <w:rsid w:val="00346839"/>
    <w:rPr>
      <w:rFonts w:ascii="Sylfaen" w:hAnsi="Sylfaen" w:cs="Sylfaen"/>
      <w:u w:val="none"/>
    </w:rPr>
  </w:style>
  <w:style w:type="character" w:customStyle="1" w:styleId="120">
    <w:name w:val="Знак Знак12"/>
    <w:rsid w:val="00346839"/>
    <w:rPr>
      <w:rFonts w:ascii="Cambria" w:eastAsia="Times New Roman" w:hAnsi="Cambria" w:cs="Cambria"/>
      <w:b/>
      <w:bCs/>
      <w:kern w:val="1"/>
      <w:sz w:val="32"/>
      <w:szCs w:val="32"/>
    </w:rPr>
  </w:style>
  <w:style w:type="character" w:customStyle="1" w:styleId="2f4">
    <w:name w:val="Цитата 2 Знак"/>
    <w:rsid w:val="00346839"/>
    <w:rPr>
      <w:rFonts w:ascii="Calibri" w:hAnsi="Calibri" w:cs="Calibri"/>
      <w:i/>
      <w:sz w:val="24"/>
      <w:szCs w:val="24"/>
      <w:lang w:bidi="ar-SA"/>
    </w:rPr>
  </w:style>
  <w:style w:type="character" w:customStyle="1" w:styleId="afffffb">
    <w:name w:val="Выделенная цитата Знак"/>
    <w:rsid w:val="00346839"/>
    <w:rPr>
      <w:rFonts w:ascii="Calibri" w:hAnsi="Calibri" w:cs="Calibri"/>
      <w:b/>
      <w:i/>
      <w:sz w:val="24"/>
      <w:lang w:bidi="ar-SA"/>
    </w:rPr>
  </w:style>
  <w:style w:type="character" w:styleId="afffffc">
    <w:name w:val="Subtle Emphasis"/>
    <w:qFormat/>
    <w:rsid w:val="00346839"/>
    <w:rPr>
      <w:i/>
      <w:color w:val="5A5A5A"/>
    </w:rPr>
  </w:style>
  <w:style w:type="character" w:styleId="afffffd">
    <w:name w:val="Intense Emphasis"/>
    <w:qFormat/>
    <w:rsid w:val="00346839"/>
    <w:rPr>
      <w:b/>
      <w:i/>
      <w:sz w:val="24"/>
      <w:szCs w:val="24"/>
      <w:u w:val="single"/>
    </w:rPr>
  </w:style>
  <w:style w:type="character" w:styleId="afffffe">
    <w:name w:val="Subtle Reference"/>
    <w:qFormat/>
    <w:rsid w:val="00346839"/>
    <w:rPr>
      <w:sz w:val="24"/>
      <w:szCs w:val="24"/>
      <w:u w:val="single"/>
    </w:rPr>
  </w:style>
  <w:style w:type="character" w:styleId="affffff">
    <w:name w:val="Intense Reference"/>
    <w:qFormat/>
    <w:rsid w:val="00346839"/>
    <w:rPr>
      <w:b/>
      <w:sz w:val="24"/>
      <w:u w:val="single"/>
    </w:rPr>
  </w:style>
  <w:style w:type="character" w:customStyle="1" w:styleId="130">
    <w:name w:val="Знак Знак13"/>
    <w:rsid w:val="00346839"/>
    <w:rPr>
      <w:sz w:val="24"/>
    </w:rPr>
  </w:style>
  <w:style w:type="character" w:customStyle="1" w:styleId="47">
    <w:name w:val="Знак Знак4"/>
    <w:rsid w:val="00346839"/>
    <w:rPr>
      <w:sz w:val="24"/>
      <w:szCs w:val="24"/>
    </w:rPr>
  </w:style>
  <w:style w:type="character" w:customStyle="1" w:styleId="mrreadfromf1">
    <w:name w:val="mr_read__fromf1"/>
    <w:rsid w:val="00346839"/>
    <w:rPr>
      <w:b/>
      <w:bCs/>
      <w:color w:val="000000"/>
      <w:sz w:val="20"/>
      <w:szCs w:val="20"/>
    </w:rPr>
  </w:style>
  <w:style w:type="character" w:customStyle="1" w:styleId="footnotetext">
    <w:name w:val="footnote text Знак Знак"/>
    <w:rsid w:val="00346839"/>
    <w:rPr>
      <w:sz w:val="24"/>
      <w:szCs w:val="24"/>
    </w:rPr>
  </w:style>
  <w:style w:type="character" w:customStyle="1" w:styleId="3f0">
    <w:name w:val="Текст Знак3"/>
    <w:rsid w:val="00346839"/>
    <w:rPr>
      <w:rFonts w:ascii="Courier New" w:hAnsi="Courier New" w:cs="Courier New"/>
      <w:lang w:val="ru-RU" w:bidi="ar-SA"/>
    </w:rPr>
  </w:style>
  <w:style w:type="character" w:customStyle="1" w:styleId="FontStyle15">
    <w:name w:val="Font Style15"/>
    <w:rsid w:val="00346839"/>
    <w:rPr>
      <w:rFonts w:ascii="Times New Roman" w:hAnsi="Times New Roman" w:cs="Times New Roman" w:hint="default"/>
      <w:b/>
      <w:bCs/>
      <w:i/>
      <w:iCs/>
      <w:sz w:val="20"/>
      <w:szCs w:val="20"/>
    </w:rPr>
  </w:style>
  <w:style w:type="character" w:customStyle="1" w:styleId="FontStyle16">
    <w:name w:val="Font Style16"/>
    <w:rsid w:val="00346839"/>
    <w:rPr>
      <w:rFonts w:ascii="Times New Roman" w:hAnsi="Times New Roman" w:cs="Times New Roman" w:hint="default"/>
      <w:sz w:val="22"/>
      <w:szCs w:val="22"/>
    </w:rPr>
  </w:style>
  <w:style w:type="character" w:customStyle="1" w:styleId="FontStyle21">
    <w:name w:val="Font Style21"/>
    <w:rsid w:val="00346839"/>
    <w:rPr>
      <w:rFonts w:ascii="Times New Roman" w:hAnsi="Times New Roman" w:cs="Times New Roman" w:hint="default"/>
      <w:b/>
      <w:bCs/>
      <w:sz w:val="22"/>
      <w:szCs w:val="22"/>
    </w:rPr>
  </w:style>
  <w:style w:type="character" w:customStyle="1" w:styleId="FontStyle48">
    <w:name w:val="Font Style48"/>
    <w:rsid w:val="00346839"/>
    <w:rPr>
      <w:rFonts w:ascii="Times New Roman" w:hAnsi="Times New Roman" w:cs="Times New Roman"/>
      <w:sz w:val="22"/>
      <w:szCs w:val="22"/>
    </w:rPr>
  </w:style>
  <w:style w:type="character" w:customStyle="1" w:styleId="54">
    <w:name w:val="Знак Знак5"/>
    <w:rsid w:val="00346839"/>
    <w:rPr>
      <w:sz w:val="24"/>
      <w:szCs w:val="24"/>
      <w:lang w:val="ru-RU" w:bidi="ar-SA"/>
    </w:rPr>
  </w:style>
  <w:style w:type="character" w:customStyle="1" w:styleId="220">
    <w:name w:val="Знак2 Знак Знак2"/>
    <w:rsid w:val="00346839"/>
    <w:rPr>
      <w:rFonts w:ascii="Courier New" w:hAnsi="Courier New" w:cs="Courier New"/>
      <w:szCs w:val="24"/>
      <w:lang w:val="ru-RU" w:bidi="ar-SA"/>
    </w:rPr>
  </w:style>
  <w:style w:type="character" w:customStyle="1" w:styleId="Arial8">
    <w:name w:val="Стиль (латиница) Arial 8 пт Синий"/>
    <w:rsid w:val="00346839"/>
    <w:rPr>
      <w:rFonts w:ascii="Times New Roman" w:hAnsi="Times New Roman" w:cs="Times New Roman" w:hint="default"/>
      <w:color w:val="0000FF"/>
      <w:sz w:val="24"/>
    </w:rPr>
  </w:style>
  <w:style w:type="character" w:customStyle="1" w:styleId="1f5">
    <w:name w:val="Знак сноски1"/>
    <w:rsid w:val="00346839"/>
    <w:rPr>
      <w:vertAlign w:val="superscript"/>
    </w:rPr>
  </w:style>
  <w:style w:type="character" w:customStyle="1" w:styleId="1f6">
    <w:name w:val="Знак концевой сноски1"/>
    <w:rsid w:val="00346839"/>
    <w:rPr>
      <w:vertAlign w:val="superscript"/>
    </w:rPr>
  </w:style>
  <w:style w:type="character" w:styleId="affffff0">
    <w:name w:val="endnote reference"/>
    <w:rsid w:val="00346839"/>
    <w:rPr>
      <w:vertAlign w:val="superscript"/>
    </w:rPr>
  </w:style>
  <w:style w:type="paragraph" w:styleId="affffff1">
    <w:name w:val="List"/>
    <w:basedOn w:val="ad"/>
    <w:rsid w:val="00346839"/>
    <w:pPr>
      <w:spacing w:after="120" w:line="276" w:lineRule="auto"/>
      <w:jc w:val="left"/>
    </w:pPr>
    <w:rPr>
      <w:rFonts w:ascii="Calibri" w:eastAsia="Calibri" w:hAnsi="Calibri" w:cs="DejaVu Sans Condensed"/>
      <w:sz w:val="22"/>
      <w:szCs w:val="22"/>
      <w:lang w:eastAsia="zh-CN"/>
    </w:rPr>
  </w:style>
  <w:style w:type="paragraph" w:styleId="affffff2">
    <w:name w:val="caption"/>
    <w:basedOn w:val="a1"/>
    <w:qFormat/>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2f5">
    <w:name w:val="Указатель2"/>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customStyle="1" w:styleId="1f7">
    <w:name w:val="Название1"/>
    <w:basedOn w:val="a1"/>
    <w:rsid w:val="00346839"/>
    <w:pPr>
      <w:suppressLineNumbers/>
      <w:suppressAutoHyphens/>
      <w:spacing w:before="120" w:after="120" w:line="240" w:lineRule="auto"/>
    </w:pPr>
    <w:rPr>
      <w:rFonts w:ascii="Times New Roman" w:eastAsia="Times New Roman" w:hAnsi="Times New Roman" w:cs="DejaVu Sans Condensed"/>
      <w:i/>
      <w:iCs/>
      <w:sz w:val="24"/>
      <w:szCs w:val="24"/>
      <w:lang w:eastAsia="zh-CN"/>
    </w:rPr>
  </w:style>
  <w:style w:type="paragraph" w:customStyle="1" w:styleId="1f8">
    <w:name w:val="Указатель1"/>
    <w:basedOn w:val="a1"/>
    <w:rsid w:val="00346839"/>
    <w:pPr>
      <w:suppressLineNumbers/>
      <w:suppressAutoHyphens/>
      <w:spacing w:after="0" w:line="240" w:lineRule="auto"/>
    </w:pPr>
    <w:rPr>
      <w:rFonts w:ascii="Times New Roman" w:eastAsia="Times New Roman" w:hAnsi="Times New Roman" w:cs="DejaVu Sans Condensed"/>
      <w:sz w:val="24"/>
      <w:szCs w:val="24"/>
      <w:lang w:eastAsia="zh-CN"/>
    </w:rPr>
  </w:style>
  <w:style w:type="paragraph" w:styleId="HTML">
    <w:name w:val="HTML Preformatted"/>
    <w:basedOn w:val="a1"/>
    <w:link w:val="HTML0"/>
    <w:rsid w:val="003468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2"/>
    <w:link w:val="HTML"/>
    <w:rsid w:val="00346839"/>
    <w:rPr>
      <w:rFonts w:ascii="Courier New" w:eastAsia="Times New Roman" w:hAnsi="Courier New" w:cs="Courier New"/>
      <w:sz w:val="20"/>
      <w:szCs w:val="20"/>
      <w:lang w:eastAsia="zh-CN"/>
    </w:rPr>
  </w:style>
  <w:style w:type="paragraph" w:customStyle="1" w:styleId="a0">
    <w:name w:val="Текст ТД"/>
    <w:basedOn w:val="a1"/>
    <w:rsid w:val="00346839"/>
    <w:pPr>
      <w:numPr>
        <w:numId w:val="5"/>
      </w:numPr>
      <w:suppressAutoHyphens/>
      <w:autoSpaceDE w:val="0"/>
      <w:spacing w:line="240" w:lineRule="auto"/>
      <w:jc w:val="both"/>
    </w:pPr>
    <w:rPr>
      <w:rFonts w:ascii="Times New Roman" w:eastAsia="Calibri" w:hAnsi="Times New Roman" w:cs="Times New Roman"/>
      <w:sz w:val="24"/>
      <w:szCs w:val="24"/>
      <w:lang w:eastAsia="zh-CN"/>
    </w:rPr>
  </w:style>
  <w:style w:type="paragraph" w:customStyle="1" w:styleId="a">
    <w:name w:val="Раздел ТД"/>
    <w:basedOn w:val="a1"/>
    <w:rsid w:val="00346839"/>
    <w:pPr>
      <w:numPr>
        <w:numId w:val="4"/>
      </w:numPr>
      <w:suppressAutoHyphens/>
      <w:autoSpaceDE w:val="0"/>
      <w:spacing w:before="240" w:after="0" w:line="360" w:lineRule="auto"/>
      <w:jc w:val="center"/>
    </w:pPr>
    <w:rPr>
      <w:rFonts w:ascii="Times New Roman" w:eastAsia="Calibri" w:hAnsi="Times New Roman" w:cs="Times New Roman"/>
      <w:b/>
      <w:sz w:val="24"/>
      <w:szCs w:val="24"/>
      <w:lang w:eastAsia="zh-CN"/>
    </w:rPr>
  </w:style>
  <w:style w:type="paragraph" w:customStyle="1" w:styleId="affffff3">
    <w:name w:val="Приложение"/>
    <w:basedOn w:val="a0"/>
    <w:rsid w:val="00346839"/>
    <w:pPr>
      <w:numPr>
        <w:numId w:val="0"/>
      </w:numPr>
      <w:ind w:left="8080"/>
      <w:jc w:val="right"/>
    </w:pPr>
  </w:style>
  <w:style w:type="paragraph" w:customStyle="1" w:styleId="112">
    <w:name w:val="Текст ТД Знак Знак Знак1 Знак1 Знак"/>
    <w:basedOn w:val="a1"/>
    <w:rsid w:val="00346839"/>
    <w:pPr>
      <w:suppressAutoHyphens/>
      <w:autoSpaceDE w:val="0"/>
      <w:spacing w:line="240" w:lineRule="auto"/>
      <w:ind w:left="720" w:hanging="360"/>
      <w:jc w:val="both"/>
    </w:pPr>
    <w:rPr>
      <w:rFonts w:ascii="Times New Roman" w:eastAsia="Calibri" w:hAnsi="Times New Roman" w:cs="Times New Roman"/>
      <w:sz w:val="24"/>
      <w:szCs w:val="24"/>
      <w:lang w:eastAsia="zh-CN"/>
    </w:rPr>
  </w:style>
  <w:style w:type="paragraph" w:customStyle="1" w:styleId="1f9">
    <w:name w:val="Текст ТД Знак Знак Знак1 Знак"/>
    <w:basedOn w:val="a1"/>
    <w:rsid w:val="00346839"/>
    <w:pPr>
      <w:suppressAutoHyphens/>
      <w:autoSpaceDE w:val="0"/>
      <w:spacing w:line="240" w:lineRule="auto"/>
      <w:ind w:left="360" w:hanging="360"/>
      <w:jc w:val="both"/>
    </w:pPr>
    <w:rPr>
      <w:rFonts w:ascii="Times New Roman" w:eastAsia="Calibri" w:hAnsi="Times New Roman" w:cs="Times New Roman"/>
      <w:sz w:val="24"/>
      <w:szCs w:val="24"/>
      <w:lang w:eastAsia="zh-CN"/>
    </w:rPr>
  </w:style>
  <w:style w:type="paragraph" w:styleId="affffff4">
    <w:name w:val="Subtitle"/>
    <w:basedOn w:val="a1"/>
    <w:next w:val="a1"/>
    <w:link w:val="affffff5"/>
    <w:qFormat/>
    <w:rsid w:val="00346839"/>
    <w:pPr>
      <w:suppressAutoHyphens/>
      <w:spacing w:after="60" w:line="240" w:lineRule="auto"/>
      <w:jc w:val="center"/>
    </w:pPr>
    <w:rPr>
      <w:rFonts w:ascii="Cambria" w:eastAsia="Times New Roman" w:hAnsi="Cambria" w:cs="Cambria"/>
      <w:sz w:val="24"/>
      <w:szCs w:val="24"/>
      <w:lang w:eastAsia="zh-CN"/>
    </w:rPr>
  </w:style>
  <w:style w:type="character" w:customStyle="1" w:styleId="affffff5">
    <w:name w:val="Подзаголовок Знак"/>
    <w:basedOn w:val="a2"/>
    <w:link w:val="affffff4"/>
    <w:rsid w:val="00346839"/>
    <w:rPr>
      <w:rFonts w:ascii="Cambria" w:eastAsia="Times New Roman" w:hAnsi="Cambria" w:cs="Cambria"/>
      <w:sz w:val="24"/>
      <w:szCs w:val="24"/>
      <w:lang w:eastAsia="zh-CN"/>
    </w:rPr>
  </w:style>
  <w:style w:type="paragraph" w:customStyle="1" w:styleId="41">
    <w:name w:val="Маркированный список 41"/>
    <w:basedOn w:val="a1"/>
    <w:rsid w:val="00346839"/>
    <w:pPr>
      <w:numPr>
        <w:numId w:val="1"/>
      </w:numPr>
      <w:suppressAutoHyphens/>
      <w:spacing w:after="60" w:line="240" w:lineRule="auto"/>
      <w:jc w:val="both"/>
    </w:pPr>
    <w:rPr>
      <w:rFonts w:ascii="Times New Roman" w:eastAsia="Times New Roman" w:hAnsi="Times New Roman" w:cs="Times New Roman"/>
      <w:sz w:val="24"/>
      <w:szCs w:val="20"/>
      <w:lang w:eastAsia="zh-CN"/>
    </w:rPr>
  </w:style>
  <w:style w:type="paragraph" w:customStyle="1" w:styleId="1fa">
    <w:name w:val="Нумерованный список1"/>
    <w:basedOn w:val="a1"/>
    <w:rsid w:val="00346839"/>
    <w:pPr>
      <w:tabs>
        <w:tab w:val="left" w:pos="576"/>
      </w:tabs>
      <w:suppressAutoHyphens/>
      <w:spacing w:after="0" w:line="240" w:lineRule="auto"/>
      <w:ind w:left="576" w:hanging="576"/>
    </w:pPr>
    <w:rPr>
      <w:rFonts w:ascii="Courier New" w:eastAsia="Times New Roman" w:hAnsi="Courier New" w:cs="Courier New"/>
      <w:sz w:val="24"/>
      <w:szCs w:val="24"/>
      <w:lang w:eastAsia="zh-CN"/>
    </w:rPr>
  </w:style>
  <w:style w:type="paragraph" w:customStyle="1" w:styleId="affffff6">
    <w:name w:val="Текст ТД Знак Знак Знак"/>
    <w:basedOn w:val="a1"/>
    <w:rsid w:val="00346839"/>
    <w:pPr>
      <w:suppressAutoHyphens/>
      <w:autoSpaceDE w:val="0"/>
      <w:spacing w:line="240" w:lineRule="auto"/>
      <w:ind w:left="360" w:hanging="360"/>
      <w:jc w:val="both"/>
    </w:pPr>
    <w:rPr>
      <w:rFonts w:ascii="Times New Roman" w:eastAsia="Times New Roman" w:hAnsi="Times New Roman" w:cs="Times New Roman"/>
      <w:sz w:val="24"/>
      <w:szCs w:val="24"/>
      <w:lang w:eastAsia="zh-CN"/>
    </w:rPr>
  </w:style>
  <w:style w:type="paragraph" w:customStyle="1" w:styleId="313">
    <w:name w:val="Основной текст с отступом 31"/>
    <w:basedOn w:val="a1"/>
    <w:rsid w:val="00346839"/>
    <w:pPr>
      <w:suppressAutoHyphens/>
      <w:spacing w:after="120"/>
      <w:ind w:left="283"/>
    </w:pPr>
    <w:rPr>
      <w:rFonts w:ascii="Calibri" w:eastAsia="Times New Roman" w:hAnsi="Calibri" w:cs="Calibri"/>
      <w:sz w:val="16"/>
      <w:szCs w:val="16"/>
      <w:lang w:eastAsia="zh-CN"/>
    </w:rPr>
  </w:style>
  <w:style w:type="paragraph" w:customStyle="1" w:styleId="Njd">
    <w:name w:val="Обычный.Njd"/>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TimesNewRoman">
    <w:name w:val="Обычный + Times New Roman"/>
    <w:basedOn w:val="a1"/>
    <w:rsid w:val="00346839"/>
    <w:pPr>
      <w:suppressAutoHyphens/>
      <w:spacing w:after="0" w:line="240" w:lineRule="auto"/>
    </w:pPr>
    <w:rPr>
      <w:rFonts w:ascii="Calibri" w:eastAsia="Times New Roman" w:hAnsi="Calibri" w:cs="Calibri"/>
      <w:color w:val="000000"/>
      <w:lang w:eastAsia="zh-CN"/>
    </w:rPr>
  </w:style>
  <w:style w:type="paragraph" w:customStyle="1" w:styleId="Standard">
    <w:name w:val="Standard"/>
    <w:rsid w:val="00346839"/>
    <w:pPr>
      <w:widowControl w:val="0"/>
      <w:suppressAutoHyphens/>
      <w:spacing w:after="0" w:line="240" w:lineRule="auto"/>
      <w:textAlignment w:val="baseline"/>
    </w:pPr>
    <w:rPr>
      <w:rFonts w:ascii="Times New Roman" w:eastAsia="Lucida Sans Unicode" w:hAnsi="Times New Roman" w:cs="Tahoma"/>
      <w:kern w:val="1"/>
      <w:sz w:val="24"/>
      <w:szCs w:val="24"/>
      <w:lang w:eastAsia="zh-CN"/>
    </w:rPr>
  </w:style>
  <w:style w:type="paragraph" w:customStyle="1" w:styleId="213">
    <w:name w:val="Нумерованный список 21"/>
    <w:basedOn w:val="a1"/>
    <w:rsid w:val="00346839"/>
    <w:pPr>
      <w:tabs>
        <w:tab w:val="left" w:pos="432"/>
      </w:tabs>
      <w:suppressAutoHyphens/>
      <w:spacing w:after="0" w:line="240" w:lineRule="auto"/>
      <w:ind w:left="432" w:hanging="432"/>
    </w:pPr>
    <w:rPr>
      <w:rFonts w:ascii="Calibri" w:eastAsia="Times New Roman" w:hAnsi="Calibri" w:cs="Calibri"/>
      <w:sz w:val="24"/>
      <w:szCs w:val="24"/>
      <w:lang w:eastAsia="zh-CN"/>
    </w:rPr>
  </w:style>
  <w:style w:type="paragraph" w:customStyle="1" w:styleId="1fb">
    <w:name w:val="Маркированный список1"/>
    <w:basedOn w:val="a1"/>
    <w:rsid w:val="00346839"/>
    <w:pPr>
      <w:widowControl w:val="0"/>
      <w:suppressAutoHyphens/>
      <w:spacing w:after="60" w:line="240" w:lineRule="auto"/>
      <w:jc w:val="both"/>
    </w:pPr>
    <w:rPr>
      <w:rFonts w:ascii="Calibri" w:eastAsia="Times New Roman" w:hAnsi="Calibri" w:cs="Calibri"/>
      <w:sz w:val="24"/>
      <w:szCs w:val="24"/>
      <w:lang w:eastAsia="zh-CN"/>
    </w:rPr>
  </w:style>
  <w:style w:type="paragraph" w:customStyle="1" w:styleId="314">
    <w:name w:val="Основной текст 31"/>
    <w:basedOn w:val="a1"/>
    <w:rsid w:val="00346839"/>
    <w:pPr>
      <w:suppressAutoHyphens/>
      <w:spacing w:after="120" w:line="240" w:lineRule="auto"/>
    </w:pPr>
    <w:rPr>
      <w:rFonts w:ascii="Calibri" w:eastAsia="Times New Roman" w:hAnsi="Calibri" w:cs="Calibri"/>
      <w:sz w:val="16"/>
      <w:szCs w:val="16"/>
      <w:lang w:eastAsia="zh-CN"/>
    </w:rPr>
  </w:style>
  <w:style w:type="paragraph" w:customStyle="1" w:styleId="affffff7">
    <w:name w:val="Пункт"/>
    <w:basedOn w:val="a1"/>
    <w:rsid w:val="00346839"/>
    <w:pPr>
      <w:tabs>
        <w:tab w:val="left" w:pos="1980"/>
      </w:tabs>
      <w:suppressAutoHyphens/>
      <w:spacing w:after="0" w:line="240" w:lineRule="auto"/>
      <w:ind w:left="1404" w:hanging="504"/>
      <w:jc w:val="both"/>
    </w:pPr>
    <w:rPr>
      <w:rFonts w:ascii="Calibri" w:eastAsia="Times New Roman" w:hAnsi="Calibri" w:cs="Calibri"/>
      <w:sz w:val="24"/>
      <w:szCs w:val="24"/>
      <w:lang w:eastAsia="zh-CN"/>
    </w:rPr>
  </w:style>
  <w:style w:type="paragraph" w:customStyle="1" w:styleId="HeadDoc">
    <w:name w:val="HeadDoc"/>
    <w:rsid w:val="00346839"/>
    <w:pPr>
      <w:keepLines/>
      <w:suppressAutoHyphens/>
      <w:overflowPunct w:val="0"/>
      <w:autoSpaceDE w:val="0"/>
      <w:spacing w:after="0" w:line="240" w:lineRule="auto"/>
      <w:jc w:val="both"/>
      <w:textAlignment w:val="baseline"/>
    </w:pPr>
    <w:rPr>
      <w:rFonts w:ascii="Calibri" w:eastAsia="Times New Roman" w:hAnsi="Calibri" w:cs="Calibri"/>
      <w:sz w:val="28"/>
      <w:lang w:eastAsia="zh-CN"/>
    </w:rPr>
  </w:style>
  <w:style w:type="paragraph" w:customStyle="1" w:styleId="affffff8">
    <w:name w:val="Словарная статья"/>
    <w:basedOn w:val="a1"/>
    <w:next w:val="a1"/>
    <w:rsid w:val="00346839"/>
    <w:pPr>
      <w:suppressAutoHyphens/>
      <w:autoSpaceDE w:val="0"/>
      <w:spacing w:after="0" w:line="240" w:lineRule="auto"/>
      <w:ind w:right="118"/>
      <w:jc w:val="both"/>
    </w:pPr>
    <w:rPr>
      <w:rFonts w:ascii="Arial" w:eastAsia="Times New Roman" w:hAnsi="Arial" w:cs="Arial"/>
      <w:sz w:val="20"/>
      <w:szCs w:val="20"/>
      <w:lang w:eastAsia="zh-CN"/>
    </w:rPr>
  </w:style>
  <w:style w:type="paragraph" w:customStyle="1" w:styleId="affffff9">
    <w:name w:val="Íîðìàëüíûé"/>
    <w:rsid w:val="00346839"/>
    <w:pPr>
      <w:suppressAutoHyphens/>
      <w:spacing w:after="0" w:line="240" w:lineRule="auto"/>
    </w:pPr>
    <w:rPr>
      <w:rFonts w:ascii="Courier" w:eastAsia="Times New Roman" w:hAnsi="Courier" w:cs="Courier"/>
      <w:sz w:val="24"/>
      <w:lang w:val="en-GB" w:eastAsia="zh-CN"/>
    </w:rPr>
  </w:style>
  <w:style w:type="paragraph" w:customStyle="1" w:styleId="1fc">
    <w:name w:val="Заголовок записки1"/>
    <w:basedOn w:val="a1"/>
    <w:next w:val="a1"/>
    <w:rsid w:val="00346839"/>
    <w:pPr>
      <w:suppressAutoHyphens/>
      <w:spacing w:after="60" w:line="240" w:lineRule="auto"/>
      <w:jc w:val="both"/>
    </w:pPr>
    <w:rPr>
      <w:rFonts w:ascii="Calibri" w:eastAsia="Times New Roman" w:hAnsi="Calibri" w:cs="Calibri"/>
      <w:sz w:val="24"/>
      <w:szCs w:val="24"/>
      <w:lang w:eastAsia="zh-CN"/>
    </w:rPr>
  </w:style>
  <w:style w:type="paragraph" w:customStyle="1" w:styleId="affffffa">
    <w:name w:val="Заголовок к тексту"/>
    <w:basedOn w:val="a1"/>
    <w:next w:val="ad"/>
    <w:rsid w:val="00346839"/>
    <w:pPr>
      <w:suppressAutoHyphens/>
      <w:spacing w:after="480" w:line="240" w:lineRule="exact"/>
    </w:pPr>
    <w:rPr>
      <w:rFonts w:ascii="Calibri" w:eastAsia="Times New Roman" w:hAnsi="Calibri" w:cs="Calibri"/>
      <w:b/>
      <w:sz w:val="28"/>
      <w:szCs w:val="20"/>
      <w:lang w:eastAsia="zh-CN"/>
    </w:rPr>
  </w:style>
  <w:style w:type="paragraph" w:styleId="affffffb">
    <w:name w:val="endnote text"/>
    <w:basedOn w:val="a1"/>
    <w:link w:val="1fd"/>
    <w:rsid w:val="00346839"/>
    <w:pPr>
      <w:suppressAutoHyphens/>
      <w:spacing w:after="0" w:line="240" w:lineRule="auto"/>
    </w:pPr>
    <w:rPr>
      <w:rFonts w:ascii="Calibri" w:eastAsia="Times New Roman" w:hAnsi="Calibri" w:cs="Calibri"/>
      <w:sz w:val="20"/>
      <w:szCs w:val="20"/>
      <w:lang w:eastAsia="zh-CN"/>
    </w:rPr>
  </w:style>
  <w:style w:type="character" w:customStyle="1" w:styleId="1fd">
    <w:name w:val="Текст концевой сноски Знак1"/>
    <w:basedOn w:val="a2"/>
    <w:link w:val="affffffb"/>
    <w:rsid w:val="00346839"/>
    <w:rPr>
      <w:rFonts w:ascii="Calibri" w:eastAsia="Times New Roman" w:hAnsi="Calibri" w:cs="Calibri"/>
      <w:sz w:val="20"/>
      <w:szCs w:val="20"/>
      <w:lang w:eastAsia="zh-CN"/>
    </w:rPr>
  </w:style>
  <w:style w:type="paragraph" w:customStyle="1" w:styleId="1fe">
    <w:name w:val="Знак1"/>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c">
    <w:name w:val="регистрационные поля"/>
    <w:basedOn w:val="a1"/>
    <w:rsid w:val="00346839"/>
    <w:pPr>
      <w:suppressAutoHyphens/>
      <w:spacing w:after="0" w:line="240" w:lineRule="exact"/>
      <w:jc w:val="center"/>
    </w:pPr>
    <w:rPr>
      <w:rFonts w:ascii="Calibri" w:eastAsia="Times New Roman" w:hAnsi="Calibri" w:cs="Calibri"/>
      <w:sz w:val="28"/>
      <w:szCs w:val="20"/>
      <w:lang w:val="en-US" w:eastAsia="zh-CN"/>
    </w:rPr>
  </w:style>
  <w:style w:type="paragraph" w:customStyle="1" w:styleId="affffffd">
    <w:name w:val="Стиль"/>
    <w:basedOn w:val="a1"/>
    <w:rsid w:val="00346839"/>
    <w:pPr>
      <w:tabs>
        <w:tab w:val="left" w:pos="2160"/>
      </w:tabs>
      <w:suppressAutoHyphens/>
      <w:spacing w:before="120" w:after="0" w:line="240" w:lineRule="exact"/>
      <w:jc w:val="both"/>
    </w:pPr>
    <w:rPr>
      <w:rFonts w:ascii="Courier New" w:eastAsia="Times New Roman" w:hAnsi="Courier New" w:cs="Courier New"/>
      <w:b/>
      <w:bCs/>
      <w:kern w:val="1"/>
      <w:sz w:val="18"/>
      <w:szCs w:val="18"/>
      <w:lang w:val="en-US" w:eastAsia="zh-CN"/>
    </w:rPr>
  </w:style>
  <w:style w:type="paragraph" w:customStyle="1" w:styleId="315">
    <w:name w:val="аголовок 31"/>
    <w:basedOn w:val="a1"/>
    <w:next w:val="a1"/>
    <w:rsid w:val="00346839"/>
    <w:pPr>
      <w:keepNext/>
      <w:suppressAutoHyphens/>
      <w:spacing w:after="0" w:line="240" w:lineRule="auto"/>
      <w:jc w:val="both"/>
    </w:pPr>
    <w:rPr>
      <w:rFonts w:ascii="Calibri" w:eastAsia="Times New Roman" w:hAnsi="Calibri" w:cs="Calibri"/>
      <w:sz w:val="24"/>
      <w:szCs w:val="24"/>
      <w:lang w:eastAsia="zh-CN"/>
    </w:rPr>
  </w:style>
  <w:style w:type="paragraph" w:customStyle="1" w:styleId="affffffe">
    <w:name w:val="Адресат"/>
    <w:basedOn w:val="a1"/>
    <w:rsid w:val="00346839"/>
    <w:pPr>
      <w:suppressAutoHyphens/>
      <w:spacing w:after="0" w:line="240" w:lineRule="exact"/>
    </w:pPr>
    <w:rPr>
      <w:rFonts w:ascii="Calibri" w:eastAsia="Times New Roman" w:hAnsi="Calibri" w:cs="Calibri"/>
      <w:sz w:val="28"/>
      <w:szCs w:val="20"/>
      <w:lang w:eastAsia="zh-CN"/>
    </w:rPr>
  </w:style>
  <w:style w:type="paragraph" w:customStyle="1" w:styleId="afffffff">
    <w:name w:val="А_обычный"/>
    <w:basedOn w:val="a1"/>
    <w:rsid w:val="00346839"/>
    <w:pPr>
      <w:suppressAutoHyphens/>
      <w:spacing w:after="0" w:line="240" w:lineRule="auto"/>
      <w:ind w:firstLine="709"/>
      <w:jc w:val="both"/>
    </w:pPr>
    <w:rPr>
      <w:rFonts w:ascii="Calibri" w:eastAsia="Times New Roman" w:hAnsi="Calibri" w:cs="Calibri"/>
      <w:sz w:val="24"/>
      <w:szCs w:val="24"/>
      <w:lang w:eastAsia="zh-CN"/>
    </w:rPr>
  </w:style>
  <w:style w:type="paragraph" w:customStyle="1" w:styleId="1ff">
    <w:name w:val="Схема документа1"/>
    <w:basedOn w:val="a1"/>
    <w:rsid w:val="00346839"/>
    <w:pPr>
      <w:shd w:val="clear" w:color="auto" w:fill="000080"/>
      <w:suppressAutoHyphens/>
      <w:spacing w:after="0" w:line="240" w:lineRule="auto"/>
    </w:pPr>
    <w:rPr>
      <w:rFonts w:ascii="Tahoma" w:eastAsia="Times New Roman" w:hAnsi="Tahoma" w:cs="Tahoma"/>
      <w:sz w:val="20"/>
      <w:szCs w:val="20"/>
      <w:lang w:eastAsia="zh-CN"/>
    </w:rPr>
  </w:style>
  <w:style w:type="paragraph" w:customStyle="1" w:styleId="02statia2">
    <w:name w:val="02statia2"/>
    <w:basedOn w:val="a1"/>
    <w:rsid w:val="00346839"/>
    <w:pPr>
      <w:suppressAutoHyphens/>
      <w:spacing w:before="120" w:after="0" w:line="320" w:lineRule="atLeast"/>
      <w:ind w:left="2020" w:hanging="880"/>
      <w:jc w:val="both"/>
    </w:pPr>
    <w:rPr>
      <w:rFonts w:ascii="GaramondNarrowC" w:eastAsia="Times New Roman" w:hAnsi="GaramondNarrowC" w:cs="GaramondNarrowC"/>
      <w:color w:val="000000"/>
      <w:sz w:val="21"/>
      <w:szCs w:val="21"/>
      <w:lang w:eastAsia="zh-CN"/>
    </w:rPr>
  </w:style>
  <w:style w:type="paragraph" w:customStyle="1" w:styleId="02statia3">
    <w:name w:val="02statia3"/>
    <w:basedOn w:val="a1"/>
    <w:rsid w:val="00346839"/>
    <w:pPr>
      <w:suppressAutoHyphens/>
      <w:spacing w:before="120" w:after="0" w:line="320" w:lineRule="atLeast"/>
      <w:ind w:left="2900" w:hanging="880"/>
      <w:jc w:val="both"/>
    </w:pPr>
    <w:rPr>
      <w:rFonts w:ascii="GaramondNarrowC" w:eastAsia="Times New Roman" w:hAnsi="GaramondNarrowC" w:cs="GaramondNarrowC"/>
      <w:color w:val="000000"/>
      <w:sz w:val="21"/>
      <w:szCs w:val="21"/>
      <w:lang w:eastAsia="zh-CN"/>
    </w:rPr>
  </w:style>
  <w:style w:type="paragraph" w:styleId="afffffff0">
    <w:name w:val="Revision"/>
    <w:rsid w:val="00346839"/>
    <w:pPr>
      <w:suppressAutoHyphens/>
      <w:spacing w:after="0" w:line="240" w:lineRule="auto"/>
    </w:pPr>
    <w:rPr>
      <w:rFonts w:ascii="Calibri" w:eastAsia="Times New Roman" w:hAnsi="Calibri" w:cs="Calibri"/>
      <w:sz w:val="24"/>
      <w:szCs w:val="24"/>
      <w:lang w:eastAsia="zh-CN"/>
    </w:rPr>
  </w:style>
  <w:style w:type="paragraph" w:styleId="afffffff1">
    <w:name w:val="toa heading"/>
    <w:basedOn w:val="10"/>
    <w:next w:val="a1"/>
    <w:rsid w:val="00346839"/>
    <w:pPr>
      <w:suppressAutoHyphens/>
      <w:jc w:val="left"/>
    </w:pPr>
    <w:rPr>
      <w:rFonts w:ascii="Cambria" w:hAnsi="Cambria" w:cs="Cambria"/>
      <w:bCs/>
      <w:kern w:val="1"/>
      <w:sz w:val="32"/>
      <w:szCs w:val="32"/>
      <w:lang w:eastAsia="zh-CN"/>
    </w:rPr>
  </w:style>
  <w:style w:type="paragraph" w:customStyle="1" w:styleId="1ff0">
    <w:name w:val="Текст примечания1"/>
    <w:basedOn w:val="a1"/>
    <w:rsid w:val="00346839"/>
    <w:pPr>
      <w:suppressAutoHyphens/>
      <w:spacing w:after="0" w:line="240" w:lineRule="auto"/>
    </w:pPr>
    <w:rPr>
      <w:rFonts w:ascii="Calibri" w:eastAsia="Times New Roman" w:hAnsi="Calibri" w:cs="Calibri"/>
      <w:sz w:val="20"/>
      <w:szCs w:val="20"/>
      <w:lang w:eastAsia="zh-CN"/>
    </w:rPr>
  </w:style>
  <w:style w:type="paragraph" w:styleId="afffffff2">
    <w:name w:val="annotation text"/>
    <w:basedOn w:val="a1"/>
    <w:link w:val="1ff1"/>
    <w:rsid w:val="00346839"/>
    <w:pPr>
      <w:spacing w:after="0" w:line="240" w:lineRule="auto"/>
    </w:pPr>
    <w:rPr>
      <w:rFonts w:ascii="Times New Roman" w:eastAsia="Times New Roman" w:hAnsi="Times New Roman" w:cs="Times New Roman"/>
      <w:sz w:val="20"/>
      <w:szCs w:val="20"/>
    </w:rPr>
  </w:style>
  <w:style w:type="character" w:customStyle="1" w:styleId="1ff1">
    <w:name w:val="Текст примечания Знак1"/>
    <w:basedOn w:val="a2"/>
    <w:link w:val="afffffff2"/>
    <w:rsid w:val="00346839"/>
    <w:rPr>
      <w:rFonts w:ascii="Times New Roman" w:eastAsia="Times New Roman" w:hAnsi="Times New Roman" w:cs="Times New Roman"/>
      <w:sz w:val="20"/>
      <w:szCs w:val="20"/>
    </w:rPr>
  </w:style>
  <w:style w:type="paragraph" w:styleId="afffffff3">
    <w:name w:val="annotation subject"/>
    <w:basedOn w:val="1ff0"/>
    <w:next w:val="1ff0"/>
    <w:link w:val="afffffff4"/>
    <w:rsid w:val="00346839"/>
    <w:rPr>
      <w:b/>
      <w:bCs/>
    </w:rPr>
  </w:style>
  <w:style w:type="character" w:customStyle="1" w:styleId="afffffff4">
    <w:name w:val="Тема примечания Знак"/>
    <w:basedOn w:val="1ff1"/>
    <w:link w:val="afffffff3"/>
    <w:rsid w:val="00346839"/>
    <w:rPr>
      <w:rFonts w:ascii="Calibri" w:eastAsia="Times New Roman" w:hAnsi="Calibri" w:cs="Calibri"/>
      <w:b/>
      <w:bCs/>
      <w:sz w:val="20"/>
      <w:szCs w:val="20"/>
      <w:lang w:eastAsia="zh-CN"/>
    </w:rPr>
  </w:style>
  <w:style w:type="paragraph" w:customStyle="1" w:styleId="c12">
    <w:name w:val="c12"/>
    <w:basedOn w:val="a1"/>
    <w:rsid w:val="00346839"/>
    <w:pPr>
      <w:widowControl w:val="0"/>
      <w:suppressAutoHyphens/>
      <w:autoSpaceDE w:val="0"/>
      <w:spacing w:after="0" w:line="240" w:lineRule="atLeast"/>
      <w:jc w:val="center"/>
    </w:pPr>
    <w:rPr>
      <w:rFonts w:ascii="Calibri" w:eastAsia="Times New Roman" w:hAnsi="Calibri" w:cs="Calibri"/>
      <w:sz w:val="24"/>
      <w:szCs w:val="24"/>
      <w:lang w:val="en-US" w:eastAsia="zh-CN"/>
    </w:rPr>
  </w:style>
  <w:style w:type="paragraph" w:customStyle="1" w:styleId="afffffff5">
    <w:name w:val="Таблица шапка"/>
    <w:basedOn w:val="a1"/>
    <w:rsid w:val="00346839"/>
    <w:pPr>
      <w:keepNext/>
      <w:suppressAutoHyphens/>
      <w:spacing w:before="40" w:after="40" w:line="240" w:lineRule="auto"/>
      <w:ind w:left="57" w:right="57"/>
    </w:pPr>
    <w:rPr>
      <w:rFonts w:ascii="Calibri" w:eastAsia="Times New Roman" w:hAnsi="Calibri" w:cs="Calibri"/>
      <w:sz w:val="18"/>
      <w:szCs w:val="18"/>
      <w:lang w:eastAsia="zh-CN"/>
    </w:rPr>
  </w:style>
  <w:style w:type="paragraph" w:styleId="2f6">
    <w:name w:val="Quote"/>
    <w:basedOn w:val="a1"/>
    <w:next w:val="a1"/>
    <w:link w:val="214"/>
    <w:qFormat/>
    <w:rsid w:val="00346839"/>
    <w:pPr>
      <w:suppressAutoHyphens/>
      <w:spacing w:after="0" w:line="240" w:lineRule="auto"/>
    </w:pPr>
    <w:rPr>
      <w:rFonts w:ascii="Calibri" w:eastAsia="Times New Roman" w:hAnsi="Calibri" w:cs="Calibri"/>
      <w:i/>
      <w:sz w:val="24"/>
      <w:szCs w:val="24"/>
      <w:lang w:eastAsia="zh-CN"/>
    </w:rPr>
  </w:style>
  <w:style w:type="character" w:customStyle="1" w:styleId="214">
    <w:name w:val="Цитата 2 Знак1"/>
    <w:basedOn w:val="a2"/>
    <w:link w:val="2f6"/>
    <w:rsid w:val="00346839"/>
    <w:rPr>
      <w:rFonts w:ascii="Calibri" w:eastAsia="Times New Roman" w:hAnsi="Calibri" w:cs="Calibri"/>
      <w:i/>
      <w:sz w:val="24"/>
      <w:szCs w:val="24"/>
      <w:lang w:eastAsia="zh-CN"/>
    </w:rPr>
  </w:style>
  <w:style w:type="paragraph" w:styleId="afffffff6">
    <w:name w:val="Intense Quote"/>
    <w:basedOn w:val="a1"/>
    <w:next w:val="a1"/>
    <w:link w:val="1ff2"/>
    <w:qFormat/>
    <w:rsid w:val="00346839"/>
    <w:pPr>
      <w:suppressAutoHyphens/>
      <w:spacing w:after="0" w:line="240" w:lineRule="auto"/>
      <w:ind w:left="720" w:right="720"/>
    </w:pPr>
    <w:rPr>
      <w:rFonts w:ascii="Calibri" w:eastAsia="Times New Roman" w:hAnsi="Calibri" w:cs="Calibri"/>
      <w:b/>
      <w:i/>
      <w:sz w:val="24"/>
      <w:szCs w:val="20"/>
      <w:lang w:eastAsia="zh-CN"/>
    </w:rPr>
  </w:style>
  <w:style w:type="character" w:customStyle="1" w:styleId="1ff2">
    <w:name w:val="Выделенная цитата Знак1"/>
    <w:basedOn w:val="a2"/>
    <w:link w:val="afffffff6"/>
    <w:rsid w:val="00346839"/>
    <w:rPr>
      <w:rFonts w:ascii="Calibri" w:eastAsia="Times New Roman" w:hAnsi="Calibri" w:cs="Calibri"/>
      <w:b/>
      <w:i/>
      <w:sz w:val="24"/>
      <w:szCs w:val="20"/>
      <w:lang w:eastAsia="zh-CN"/>
    </w:rPr>
  </w:style>
  <w:style w:type="paragraph" w:customStyle="1" w:styleId="afffffff7">
    <w:name w:val="Исполнитель"/>
    <w:basedOn w:val="ad"/>
    <w:rsid w:val="00346839"/>
    <w:pPr>
      <w:spacing w:after="120" w:line="240" w:lineRule="exact"/>
      <w:jc w:val="left"/>
    </w:pPr>
    <w:rPr>
      <w:sz w:val="24"/>
      <w:lang w:eastAsia="zh-CN"/>
    </w:rPr>
  </w:style>
  <w:style w:type="paragraph" w:customStyle="1" w:styleId="xl24">
    <w:name w:val="xl24"/>
    <w:basedOn w:val="a1"/>
    <w:rsid w:val="00346839"/>
    <w:pPr>
      <w:suppressAutoHyphens/>
      <w:spacing w:before="100" w:after="100" w:line="240" w:lineRule="auto"/>
      <w:jc w:val="center"/>
    </w:pPr>
    <w:rPr>
      <w:rFonts w:ascii="Times New Roman" w:eastAsia="Times New Roman" w:hAnsi="Times New Roman" w:cs="Times New Roman"/>
      <w:sz w:val="24"/>
      <w:szCs w:val="20"/>
      <w:lang w:eastAsia="zh-CN"/>
    </w:rPr>
  </w:style>
  <w:style w:type="paragraph" w:customStyle="1" w:styleId="3f1">
    <w:name w:val="Знак3"/>
    <w:basedOn w:val="a1"/>
    <w:rsid w:val="00346839"/>
    <w:pPr>
      <w:suppressAutoHyphens/>
      <w:spacing w:after="160" w:line="240" w:lineRule="exact"/>
    </w:pPr>
    <w:rPr>
      <w:rFonts w:ascii="Verdana" w:eastAsia="Times New Roman" w:hAnsi="Verdana" w:cs="Verdana"/>
      <w:sz w:val="20"/>
      <w:szCs w:val="20"/>
      <w:lang w:val="en-US" w:eastAsia="zh-CN"/>
    </w:rPr>
  </w:style>
  <w:style w:type="paragraph" w:customStyle="1" w:styleId="afffffff8">
    <w:name w:val="Основной шрифт абзаца Знак"/>
    <w:basedOn w:val="a1"/>
    <w:rsid w:val="00346839"/>
    <w:pPr>
      <w:suppressAutoHyphens/>
      <w:spacing w:before="100" w:after="100" w:line="240" w:lineRule="auto"/>
    </w:pPr>
    <w:rPr>
      <w:rFonts w:ascii="Tahoma" w:eastAsia="Times New Roman" w:hAnsi="Tahoma" w:cs="Tahoma"/>
      <w:sz w:val="20"/>
      <w:szCs w:val="20"/>
      <w:lang w:val="en-US" w:eastAsia="zh-CN"/>
    </w:rPr>
  </w:style>
  <w:style w:type="paragraph" w:customStyle="1" w:styleId="afffffff9">
    <w:name w:val="Готовый"/>
    <w:basedOn w:val="a1"/>
    <w:rsid w:val="0034683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Times New Roman" w:hAnsi="Courier New" w:cs="Courier New"/>
      <w:sz w:val="20"/>
      <w:szCs w:val="20"/>
      <w:lang w:eastAsia="zh-CN"/>
    </w:rPr>
  </w:style>
  <w:style w:type="paragraph" w:customStyle="1" w:styleId="afffffffa">
    <w:name w:val="Тендерные данные"/>
    <w:basedOn w:val="a1"/>
    <w:rsid w:val="00346839"/>
    <w:pPr>
      <w:suppressAutoHyphens/>
      <w:spacing w:before="120" w:after="60" w:line="240" w:lineRule="auto"/>
      <w:jc w:val="both"/>
    </w:pPr>
    <w:rPr>
      <w:rFonts w:ascii="Times New Roman" w:eastAsia="Times New Roman" w:hAnsi="Times New Roman" w:cs="Times New Roman"/>
      <w:b/>
      <w:bCs/>
      <w:sz w:val="24"/>
      <w:szCs w:val="24"/>
      <w:lang w:eastAsia="zh-CN"/>
    </w:rPr>
  </w:style>
  <w:style w:type="paragraph" w:customStyle="1" w:styleId="1ff3">
    <w:name w:val="Текст1"/>
    <w:basedOn w:val="1f7"/>
    <w:rsid w:val="00346839"/>
  </w:style>
  <w:style w:type="paragraph" w:customStyle="1" w:styleId="WW-">
    <w:name w:val="WW-Текст"/>
    <w:basedOn w:val="a1"/>
    <w:rsid w:val="00346839"/>
    <w:pPr>
      <w:suppressAutoHyphens/>
      <w:spacing w:after="0" w:line="240" w:lineRule="auto"/>
    </w:pPr>
    <w:rPr>
      <w:rFonts w:ascii="Courier New" w:eastAsia="Times New Roman" w:hAnsi="Courier New" w:cs="Courier New"/>
      <w:sz w:val="20"/>
      <w:szCs w:val="20"/>
      <w:lang w:eastAsia="zh-CN"/>
    </w:rPr>
  </w:style>
  <w:style w:type="paragraph" w:customStyle="1" w:styleId="u">
    <w:name w:val="u"/>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j">
    <w:name w:val="uj"/>
    <w:basedOn w:val="a1"/>
    <w:rsid w:val="00346839"/>
    <w:pPr>
      <w:suppressAutoHyphens/>
      <w:spacing w:after="0" w:line="240" w:lineRule="auto"/>
      <w:ind w:firstLine="225"/>
      <w:jc w:val="both"/>
    </w:pPr>
    <w:rPr>
      <w:rFonts w:ascii="Times New Roman" w:eastAsia="Times New Roman" w:hAnsi="Times New Roman" w:cs="Times New Roman"/>
      <w:sz w:val="24"/>
      <w:szCs w:val="24"/>
      <w:lang w:eastAsia="zh-CN"/>
    </w:rPr>
  </w:style>
  <w:style w:type="paragraph" w:customStyle="1" w:styleId="uni">
    <w:name w:val="uni"/>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unip">
    <w:name w:val="unip"/>
    <w:basedOn w:val="a1"/>
    <w:rsid w:val="00346839"/>
    <w:pPr>
      <w:suppressAutoHyphens/>
      <w:spacing w:after="0" w:line="240" w:lineRule="auto"/>
      <w:ind w:firstLine="293"/>
      <w:jc w:val="both"/>
    </w:pPr>
    <w:rPr>
      <w:rFonts w:ascii="Times New Roman" w:eastAsia="Times New Roman" w:hAnsi="Times New Roman" w:cs="Times New Roman"/>
      <w:sz w:val="24"/>
      <w:szCs w:val="24"/>
      <w:lang w:eastAsia="zh-CN"/>
    </w:rPr>
  </w:style>
  <w:style w:type="paragraph" w:customStyle="1" w:styleId="1ff4">
    <w:name w:val="Обычный1"/>
    <w:rsid w:val="00346839"/>
    <w:pPr>
      <w:suppressAutoHyphens/>
      <w:snapToGrid w:val="0"/>
      <w:spacing w:after="0" w:line="240" w:lineRule="auto"/>
    </w:pPr>
    <w:rPr>
      <w:rFonts w:ascii="Arial" w:eastAsia="Times New Roman" w:hAnsi="Arial" w:cs="Arial"/>
      <w:sz w:val="18"/>
      <w:szCs w:val="20"/>
      <w:lang w:eastAsia="zh-CN"/>
    </w:rPr>
  </w:style>
  <w:style w:type="paragraph" w:customStyle="1" w:styleId="Style13">
    <w:name w:val="Style13"/>
    <w:basedOn w:val="a1"/>
    <w:rsid w:val="00346839"/>
    <w:pPr>
      <w:widowControl w:val="0"/>
      <w:suppressAutoHyphens/>
      <w:autoSpaceDE w:val="0"/>
      <w:spacing w:after="0" w:line="240" w:lineRule="auto"/>
    </w:pPr>
    <w:rPr>
      <w:rFonts w:ascii="Arial" w:eastAsia="Times New Roman" w:hAnsi="Arial" w:cs="Arial"/>
      <w:sz w:val="24"/>
      <w:szCs w:val="24"/>
      <w:lang w:eastAsia="zh-CN"/>
    </w:rPr>
  </w:style>
  <w:style w:type="paragraph" w:customStyle="1" w:styleId="Style3">
    <w:name w:val="Style3"/>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Style6">
    <w:name w:val="Style6"/>
    <w:basedOn w:val="a1"/>
    <w:rsid w:val="00346839"/>
    <w:pPr>
      <w:widowControl w:val="0"/>
      <w:suppressAutoHyphens/>
      <w:autoSpaceDE w:val="0"/>
      <w:spacing w:after="0" w:line="240" w:lineRule="auto"/>
    </w:pPr>
    <w:rPr>
      <w:rFonts w:ascii="Times New Roman" w:eastAsia="Times New Roman" w:hAnsi="Times New Roman" w:cs="Times New Roman"/>
      <w:sz w:val="24"/>
      <w:szCs w:val="24"/>
      <w:lang w:eastAsia="zh-CN"/>
    </w:rPr>
  </w:style>
  <w:style w:type="paragraph" w:customStyle="1" w:styleId="Iauiue">
    <w:name w:val="Iau?iue"/>
    <w:rsid w:val="00346839"/>
    <w:pPr>
      <w:suppressAutoHyphens/>
      <w:spacing w:after="0" w:line="240" w:lineRule="auto"/>
    </w:pPr>
    <w:rPr>
      <w:rFonts w:ascii="Times New Roman" w:eastAsia="Times New Roman" w:hAnsi="Times New Roman" w:cs="Times New Roman"/>
      <w:sz w:val="20"/>
      <w:szCs w:val="20"/>
      <w:lang w:eastAsia="zh-CN"/>
    </w:rPr>
  </w:style>
  <w:style w:type="paragraph" w:customStyle="1" w:styleId="Style2">
    <w:name w:val="Style2"/>
    <w:basedOn w:val="a1"/>
    <w:rsid w:val="00346839"/>
    <w:pPr>
      <w:widowControl w:val="0"/>
      <w:suppressAutoHyphens/>
      <w:autoSpaceDE w:val="0"/>
      <w:spacing w:after="0" w:line="330" w:lineRule="exact"/>
    </w:pPr>
    <w:rPr>
      <w:rFonts w:ascii="Times New Roman" w:eastAsia="Times New Roman" w:hAnsi="Times New Roman" w:cs="Times New Roman"/>
      <w:sz w:val="24"/>
      <w:szCs w:val="24"/>
      <w:lang w:eastAsia="zh-CN"/>
    </w:rPr>
  </w:style>
  <w:style w:type="paragraph" w:customStyle="1" w:styleId="Style11">
    <w:name w:val="Style11"/>
    <w:basedOn w:val="a1"/>
    <w:rsid w:val="00346839"/>
    <w:pPr>
      <w:widowControl w:val="0"/>
      <w:suppressAutoHyphens/>
      <w:autoSpaceDE w:val="0"/>
      <w:spacing w:after="0" w:line="279" w:lineRule="exact"/>
      <w:ind w:firstLine="582"/>
      <w:jc w:val="both"/>
    </w:pPr>
    <w:rPr>
      <w:rFonts w:ascii="Times New Roman" w:eastAsia="Times New Roman" w:hAnsi="Times New Roman" w:cs="Times New Roman"/>
      <w:sz w:val="24"/>
      <w:szCs w:val="24"/>
      <w:lang w:eastAsia="zh-CN"/>
    </w:rPr>
  </w:style>
  <w:style w:type="paragraph" w:customStyle="1" w:styleId="Default">
    <w:name w:val="Default"/>
    <w:rsid w:val="00346839"/>
    <w:pPr>
      <w:suppressAutoHyphens/>
      <w:autoSpaceDE w:val="0"/>
      <w:spacing w:after="0" w:line="240" w:lineRule="auto"/>
    </w:pPr>
    <w:rPr>
      <w:rFonts w:ascii="Times New Roman" w:eastAsia="Times New Roman" w:hAnsi="Times New Roman" w:cs="Times New Roman"/>
      <w:color w:val="000000"/>
      <w:sz w:val="24"/>
      <w:szCs w:val="24"/>
      <w:lang w:eastAsia="zh-CN"/>
    </w:rPr>
  </w:style>
  <w:style w:type="paragraph" w:customStyle="1" w:styleId="Style7">
    <w:name w:val="Style7"/>
    <w:basedOn w:val="a1"/>
    <w:rsid w:val="00346839"/>
    <w:pPr>
      <w:widowControl w:val="0"/>
      <w:suppressAutoHyphens/>
      <w:autoSpaceDE w:val="0"/>
      <w:spacing w:after="0" w:line="278" w:lineRule="exact"/>
      <w:jc w:val="both"/>
    </w:pPr>
    <w:rPr>
      <w:rFonts w:ascii="Times New Roman" w:eastAsia="Times New Roman" w:hAnsi="Times New Roman" w:cs="Times New Roman"/>
      <w:sz w:val="24"/>
      <w:szCs w:val="24"/>
      <w:lang w:eastAsia="zh-CN"/>
    </w:rPr>
  </w:style>
  <w:style w:type="paragraph" w:customStyle="1" w:styleId="Style8">
    <w:name w:val="Style8"/>
    <w:basedOn w:val="a1"/>
    <w:rsid w:val="00346839"/>
    <w:pPr>
      <w:widowControl w:val="0"/>
      <w:suppressAutoHyphens/>
      <w:autoSpaceDE w:val="0"/>
      <w:spacing w:after="0" w:line="277" w:lineRule="exact"/>
      <w:ind w:firstLine="691"/>
      <w:jc w:val="both"/>
    </w:pPr>
    <w:rPr>
      <w:rFonts w:ascii="Times New Roman" w:eastAsia="Times New Roman" w:hAnsi="Times New Roman" w:cs="Times New Roman"/>
      <w:sz w:val="24"/>
      <w:szCs w:val="24"/>
      <w:lang w:eastAsia="zh-CN"/>
    </w:rPr>
  </w:style>
  <w:style w:type="paragraph" w:customStyle="1" w:styleId="1ff5">
    <w:name w:val="Основной текст1"/>
    <w:basedOn w:val="a1"/>
    <w:rsid w:val="00346839"/>
    <w:pPr>
      <w:suppressAutoHyphens/>
      <w:spacing w:after="0" w:line="240" w:lineRule="auto"/>
      <w:jc w:val="both"/>
    </w:pPr>
    <w:rPr>
      <w:rFonts w:ascii="Times New Roman" w:eastAsia="Times New Roman" w:hAnsi="Times New Roman" w:cs="Times New Roman"/>
      <w:sz w:val="24"/>
      <w:szCs w:val="20"/>
      <w:lang w:eastAsia="zh-CN"/>
    </w:rPr>
  </w:style>
  <w:style w:type="paragraph" w:customStyle="1" w:styleId="afffffffb">
    <w:name w:val="Обычный таблица"/>
    <w:basedOn w:val="a1"/>
    <w:rsid w:val="00346839"/>
    <w:pPr>
      <w:suppressAutoHyphens/>
      <w:spacing w:after="0" w:line="240" w:lineRule="auto"/>
    </w:pPr>
    <w:rPr>
      <w:rFonts w:ascii="Times New Roman" w:eastAsia="Times New Roman" w:hAnsi="Times New Roman" w:cs="Times New Roman"/>
      <w:sz w:val="18"/>
      <w:szCs w:val="18"/>
      <w:lang w:eastAsia="zh-CN"/>
    </w:rPr>
  </w:style>
  <w:style w:type="paragraph" w:customStyle="1" w:styleId="afffffffc">
    <w:name w:val="Содержимое таблицы"/>
    <w:basedOn w:val="a1"/>
    <w:rsid w:val="00346839"/>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ffd">
    <w:name w:val="Заголовок таблицы"/>
    <w:basedOn w:val="afffffffc"/>
    <w:rsid w:val="00346839"/>
    <w:pPr>
      <w:jc w:val="center"/>
    </w:pPr>
    <w:rPr>
      <w:b/>
      <w:bCs/>
    </w:rPr>
  </w:style>
  <w:style w:type="paragraph" w:customStyle="1" w:styleId="afffffffe">
    <w:name w:val="Содержимое врезки"/>
    <w:basedOn w:val="ad"/>
    <w:rsid w:val="00346839"/>
    <w:pPr>
      <w:spacing w:after="120" w:line="276" w:lineRule="auto"/>
      <w:jc w:val="left"/>
    </w:pPr>
    <w:rPr>
      <w:rFonts w:ascii="Calibri" w:eastAsia="Calibri" w:hAnsi="Calibri" w:cs="Calibri"/>
      <w:sz w:val="22"/>
      <w:szCs w:val="22"/>
      <w:lang w:eastAsia="zh-CN"/>
    </w:rPr>
  </w:style>
  <w:style w:type="paragraph" w:customStyle="1" w:styleId="221">
    <w:name w:val="Основной текст с отступом 22"/>
    <w:basedOn w:val="a1"/>
    <w:rsid w:val="00346839"/>
    <w:pPr>
      <w:suppressAutoHyphens/>
      <w:spacing w:after="120" w:line="480" w:lineRule="auto"/>
      <w:ind w:left="283"/>
    </w:pPr>
    <w:rPr>
      <w:rFonts w:ascii="Times New Roman" w:eastAsia="Times New Roman" w:hAnsi="Times New Roman" w:cs="Times New Roman"/>
      <w:sz w:val="20"/>
      <w:szCs w:val="20"/>
      <w:lang w:eastAsia="zh-CN"/>
    </w:rPr>
  </w:style>
  <w:style w:type="paragraph" w:customStyle="1" w:styleId="affffffff">
    <w:name w:val="Подраздел"/>
    <w:basedOn w:val="a1"/>
    <w:rsid w:val="00346839"/>
    <w:pPr>
      <w:suppressAutoHyphens/>
      <w:spacing w:before="240" w:after="120" w:line="240" w:lineRule="auto"/>
      <w:jc w:val="center"/>
    </w:pPr>
    <w:rPr>
      <w:rFonts w:ascii="TimesDL" w:eastAsia="Times New Roman" w:hAnsi="TimesDL" w:cs="TimesDL"/>
      <w:b/>
      <w:bCs/>
      <w:smallCaps/>
      <w:spacing w:val="-2"/>
      <w:sz w:val="24"/>
      <w:szCs w:val="24"/>
      <w:lang w:eastAsia="zh-CN"/>
    </w:rPr>
  </w:style>
  <w:style w:type="paragraph" w:styleId="affffffff0">
    <w:name w:val="Title"/>
    <w:basedOn w:val="a1"/>
    <w:next w:val="a1"/>
    <w:link w:val="affffffff1"/>
    <w:qFormat/>
    <w:rsid w:val="00346839"/>
    <w:pPr>
      <w:spacing w:before="240" w:after="60" w:line="240" w:lineRule="auto"/>
      <w:jc w:val="center"/>
      <w:outlineLvl w:val="0"/>
    </w:pPr>
    <w:rPr>
      <w:rFonts w:ascii="Cambria" w:eastAsia="Times New Roman" w:hAnsi="Cambria" w:cs="Times New Roman"/>
      <w:b/>
      <w:bCs/>
      <w:kern w:val="28"/>
      <w:sz w:val="32"/>
      <w:szCs w:val="32"/>
      <w:lang w:eastAsia="ar-SA"/>
    </w:rPr>
  </w:style>
  <w:style w:type="character" w:customStyle="1" w:styleId="affffffff1">
    <w:name w:val="Заголовок Знак"/>
    <w:basedOn w:val="a2"/>
    <w:link w:val="affffffff0"/>
    <w:rsid w:val="00346839"/>
    <w:rPr>
      <w:rFonts w:ascii="Cambria" w:eastAsia="Times New Roman" w:hAnsi="Cambria" w:cs="Times New Roman"/>
      <w:b/>
      <w:bCs/>
      <w:kern w:val="28"/>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F319E11A875F249E6F8E3E6B7C9DE4435AE719071D4D7504538F001252DC40J" TargetMode="External"/><Relationship Id="rId18" Type="http://schemas.openxmlformats.org/officeDocument/2006/relationships/hyperlink" Target="http://olhovskijnew.volgograd.ru" TargetMode="External"/><Relationship Id="rId3" Type="http://schemas.openxmlformats.org/officeDocument/2006/relationships/settings" Target="settings.xml"/><Relationship Id="rId7" Type="http://schemas.openxmlformats.org/officeDocument/2006/relationships/hyperlink" Target="mailto:ra_olhov@volganet.ru" TargetMode="External"/><Relationship Id="rId12" Type="http://schemas.openxmlformats.org/officeDocument/2006/relationships/hyperlink" Target="consultantplus://offline/ref=F319E11A875F249E6F8E3E6B7C9DE4435AE712091F447504538F001252DC40J" TargetMode="External"/><Relationship Id="rId17" Type="http://schemas.openxmlformats.org/officeDocument/2006/relationships/hyperlink" Target="http://olhovskijnew.volgograd.ru" TargetMode="External"/><Relationship Id="rId2" Type="http://schemas.openxmlformats.org/officeDocument/2006/relationships/styles" Target="styles.xml"/><Relationship Id="rId16" Type="http://schemas.openxmlformats.org/officeDocument/2006/relationships/hyperlink" Target="consultantplus://offline/ref=F319E11A875F249E6F8E3E6B7C9DE4435AE71C0D1C4B7504538F001252C0BE366841562877D84AJ"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lovadmin.ru" TargetMode="External"/><Relationship Id="rId11" Type="http://schemas.openxmlformats.org/officeDocument/2006/relationships/hyperlink" Target="consultantplus://offline/ref=F319E11A875F249E6F8E3E6B7C9DE4435AE71C0D1C4B7504538F001252C0BE36684156287283A3B8DC4AJ" TargetMode="External"/><Relationship Id="rId5" Type="http://schemas.openxmlformats.org/officeDocument/2006/relationships/hyperlink" Target="http://olhovskijnew.volgograd.ru" TargetMode="External"/><Relationship Id="rId15" Type="http://schemas.openxmlformats.org/officeDocument/2006/relationships/hyperlink" Target="consultantplus://offline/ref=F319E11A875F249E6F8E3E6B7C9DE4435AE71C0D1C4B7504538F001252C0BE366841562AD744J" TargetMode="External"/><Relationship Id="rId10" Type="http://schemas.openxmlformats.org/officeDocument/2006/relationships/hyperlink" Target="consultantplus://offline/ref=F319E11A875F249E6F8E3E6B7C9DE44359E81D0B101B220602DA0ED147J"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a_olhov@volganet.ru" TargetMode="External"/><Relationship Id="rId14" Type="http://schemas.openxmlformats.org/officeDocument/2006/relationships/hyperlink" Target="consultantplus://offline/ref=F319E11A875F249E6F8E3E6B7C9DE4435AE51E0E134E7504538F001252DC4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17</Pages>
  <Words>7726</Words>
  <Characters>44042</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Ольховка</cp:lastModifiedBy>
  <cp:revision>4</cp:revision>
  <dcterms:created xsi:type="dcterms:W3CDTF">2017-10-09T12:24:00Z</dcterms:created>
  <dcterms:modified xsi:type="dcterms:W3CDTF">2017-10-16T06:53:00Z</dcterms:modified>
</cp:coreProperties>
</file>